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1A" w:rsidRDefault="003E511A" w:rsidP="003E511A">
      <w:pPr>
        <w:pStyle w:val="ListParagraph"/>
        <w:spacing w:line="360" w:lineRule="auto"/>
        <w:ind w:left="0" w:right="-279"/>
        <w:jc w:val="both"/>
        <w:rPr>
          <w:rFonts w:ascii="Verdana" w:hAnsi="Verdana"/>
          <w:sz w:val="23"/>
          <w:szCs w:val="23"/>
        </w:rPr>
      </w:pPr>
    </w:p>
    <w:p w:rsidR="00ED1140" w:rsidRDefault="00ED1140" w:rsidP="003E511A">
      <w:pPr>
        <w:pStyle w:val="ListParagraph"/>
        <w:spacing w:line="360" w:lineRule="auto"/>
        <w:ind w:left="0" w:right="-279"/>
        <w:jc w:val="both"/>
        <w:rPr>
          <w:rFonts w:ascii="Verdana" w:hAnsi="Verdana"/>
          <w:sz w:val="23"/>
          <w:szCs w:val="23"/>
        </w:rPr>
      </w:pPr>
    </w:p>
    <w:p w:rsidR="003E511A" w:rsidRDefault="003E511A" w:rsidP="003E511A">
      <w:pPr>
        <w:pStyle w:val="ListParagraph"/>
        <w:spacing w:line="360" w:lineRule="auto"/>
        <w:ind w:left="0" w:right="4"/>
        <w:jc w:val="both"/>
        <w:rPr>
          <w:rFonts w:ascii="Verdana" w:hAnsi="Verdana"/>
          <w:sz w:val="23"/>
          <w:szCs w:val="23"/>
        </w:rPr>
      </w:pPr>
    </w:p>
    <w:p w:rsidR="00AF71DA" w:rsidRPr="00165C48" w:rsidRDefault="00AF71DA" w:rsidP="00AF71DA">
      <w:pPr>
        <w:ind w:right="29"/>
        <w:rPr>
          <w:rFonts w:ascii="Times New Roman" w:hAnsi="Times New Roman"/>
          <w:sz w:val="23"/>
          <w:szCs w:val="23"/>
        </w:rPr>
      </w:pPr>
      <w:r w:rsidRPr="00165C48">
        <w:rPr>
          <w:rFonts w:ascii="Times New Roman" w:hAnsi="Times New Roman"/>
          <w:sz w:val="23"/>
          <w:szCs w:val="23"/>
        </w:rPr>
        <w:t>DMC/DC/F.14/Comp.</w:t>
      </w:r>
      <w:r>
        <w:rPr>
          <w:rFonts w:ascii="Times New Roman" w:hAnsi="Times New Roman"/>
          <w:sz w:val="23"/>
          <w:szCs w:val="23"/>
        </w:rPr>
        <w:t>3855/2/2024</w:t>
      </w:r>
      <w:r w:rsidRPr="00165C48">
        <w:rPr>
          <w:rFonts w:ascii="Times New Roman" w:hAnsi="Times New Roman"/>
          <w:sz w:val="23"/>
          <w:szCs w:val="23"/>
        </w:rPr>
        <w:t xml:space="preserve">/                               </w:t>
      </w:r>
      <w:r>
        <w:rPr>
          <w:rFonts w:ascii="Times New Roman" w:hAnsi="Times New Roman"/>
          <w:sz w:val="23"/>
          <w:szCs w:val="23"/>
        </w:rPr>
        <w:tab/>
      </w:r>
      <w:r>
        <w:rPr>
          <w:rFonts w:ascii="Times New Roman" w:hAnsi="Times New Roman"/>
          <w:sz w:val="23"/>
          <w:szCs w:val="23"/>
        </w:rPr>
        <w:tab/>
        <w:t xml:space="preserve">                 20</w:t>
      </w:r>
      <w:r>
        <w:rPr>
          <w:rFonts w:ascii="Times New Roman" w:hAnsi="Times New Roman"/>
          <w:sz w:val="23"/>
          <w:szCs w:val="23"/>
          <w:vertAlign w:val="superscript"/>
        </w:rPr>
        <w:t xml:space="preserve">th </w:t>
      </w:r>
      <w:r>
        <w:rPr>
          <w:rFonts w:ascii="Times New Roman" w:hAnsi="Times New Roman"/>
          <w:sz w:val="23"/>
          <w:szCs w:val="23"/>
        </w:rPr>
        <w:t>March, 2024</w:t>
      </w:r>
      <w:r w:rsidRPr="00165C48">
        <w:rPr>
          <w:rFonts w:ascii="Times New Roman" w:hAnsi="Times New Roman"/>
          <w:sz w:val="23"/>
          <w:szCs w:val="23"/>
        </w:rPr>
        <w:t xml:space="preserve">                                                     </w:t>
      </w:r>
    </w:p>
    <w:p w:rsidR="00AF71DA" w:rsidRPr="00F8429E" w:rsidRDefault="00AF71DA" w:rsidP="00AF71DA">
      <w:pPr>
        <w:tabs>
          <w:tab w:val="left" w:pos="9072"/>
        </w:tabs>
        <w:ind w:right="29"/>
        <w:jc w:val="center"/>
        <w:rPr>
          <w:rFonts w:ascii="Verdana" w:hAnsi="Verdana"/>
          <w:b/>
          <w:sz w:val="32"/>
          <w:szCs w:val="32"/>
          <w:u w:val="single"/>
        </w:rPr>
      </w:pPr>
      <w:r w:rsidRPr="00F8429E">
        <w:rPr>
          <w:rFonts w:ascii="Verdana" w:hAnsi="Verdana"/>
          <w:b/>
          <w:sz w:val="32"/>
          <w:szCs w:val="32"/>
          <w:u w:val="single"/>
        </w:rPr>
        <w:t xml:space="preserve">O R D E R </w:t>
      </w:r>
    </w:p>
    <w:p w:rsidR="00AF71DA" w:rsidRPr="00AF71DA" w:rsidRDefault="00AF71DA" w:rsidP="00AF71DA">
      <w:pPr>
        <w:pStyle w:val="ListParagraph"/>
        <w:spacing w:before="120" w:after="240" w:line="360" w:lineRule="auto"/>
        <w:ind w:left="0"/>
        <w:jc w:val="both"/>
        <w:rPr>
          <w:sz w:val="23"/>
          <w:szCs w:val="23"/>
        </w:rPr>
      </w:pPr>
      <w:r w:rsidRPr="00AF71DA">
        <w:rPr>
          <w:sz w:val="23"/>
          <w:szCs w:val="23"/>
        </w:rPr>
        <w:t xml:space="preserve">The Delhi Medical Council through its Executive Committee examined  a representation from Police Station Mansarover Park, seeking medical opinion on a complaint of Shri Anil Kumar Verma s/o late Shri Net Ram Verma r/o H.No. 685, Kunderwalan, Ajmeri Gate, Delhi alleging medical negligence on the part of doctors of East Delhi Medical Centre, in the treatment of complainant’s wife Smt. Baby. </w:t>
      </w:r>
    </w:p>
    <w:p w:rsidR="00AF71DA" w:rsidRPr="00BA37AF" w:rsidRDefault="00AF71DA" w:rsidP="00AF71DA">
      <w:pPr>
        <w:pStyle w:val="NoSpacing"/>
        <w:tabs>
          <w:tab w:val="left" w:pos="4065"/>
        </w:tabs>
        <w:spacing w:before="240" w:after="240" w:line="360" w:lineRule="auto"/>
        <w:jc w:val="both"/>
        <w:rPr>
          <w:rFonts w:ascii="Times New Roman" w:eastAsia="Calibri" w:hAnsi="Times New Roman"/>
          <w:sz w:val="23"/>
          <w:szCs w:val="23"/>
        </w:rPr>
      </w:pPr>
      <w:r w:rsidRPr="00AF71DA">
        <w:rPr>
          <w:rFonts w:ascii="Times New Roman" w:hAnsi="Times New Roman"/>
          <w:sz w:val="23"/>
          <w:szCs w:val="23"/>
        </w:rPr>
        <w:t>The Order of the Executive Committee dated 20</w:t>
      </w:r>
      <w:r w:rsidRPr="00AF71DA">
        <w:rPr>
          <w:rFonts w:ascii="Times New Roman" w:hAnsi="Times New Roman"/>
          <w:sz w:val="23"/>
          <w:szCs w:val="23"/>
          <w:vertAlign w:val="superscript"/>
        </w:rPr>
        <w:t>th</w:t>
      </w:r>
      <w:r w:rsidRPr="00AF71DA">
        <w:rPr>
          <w:rFonts w:ascii="Times New Roman" w:hAnsi="Times New Roman"/>
          <w:sz w:val="23"/>
          <w:szCs w:val="23"/>
        </w:rPr>
        <w:t xml:space="preserve"> February, 2024 is reproduced herein below:-</w:t>
      </w:r>
      <w:r w:rsidRPr="00BA37AF">
        <w:rPr>
          <w:rFonts w:ascii="Times New Roman" w:hAnsi="Times New Roman"/>
          <w:b/>
          <w:sz w:val="32"/>
          <w:szCs w:val="32"/>
          <w:u w:val="single"/>
        </w:rPr>
        <w:t xml:space="preserve"> </w:t>
      </w:r>
    </w:p>
    <w:p w:rsidR="00CD0678" w:rsidRPr="003E511A" w:rsidRDefault="00AF71DA" w:rsidP="003E511A">
      <w:pPr>
        <w:pStyle w:val="ListParagraph"/>
        <w:spacing w:line="360" w:lineRule="auto"/>
        <w:ind w:left="0" w:right="4"/>
        <w:jc w:val="both"/>
        <w:rPr>
          <w:rFonts w:ascii="Verdana" w:hAnsi="Verdana"/>
          <w:sz w:val="23"/>
          <w:szCs w:val="23"/>
        </w:rPr>
      </w:pPr>
      <w:r>
        <w:rPr>
          <w:rFonts w:ascii="Verdana" w:hAnsi="Verdana"/>
          <w:sz w:val="23"/>
          <w:szCs w:val="23"/>
        </w:rPr>
        <w:t>“</w:t>
      </w:r>
      <w:r w:rsidR="003E511A" w:rsidRPr="001C6F4B">
        <w:rPr>
          <w:rFonts w:ascii="Verdana" w:hAnsi="Verdana"/>
          <w:sz w:val="23"/>
          <w:szCs w:val="23"/>
        </w:rPr>
        <w:t>The Executive Committee of the Delhi Medical Council examined a</w:t>
      </w:r>
      <w:r w:rsidR="001F63B9" w:rsidRPr="003E511A">
        <w:rPr>
          <w:rFonts w:ascii="Verdana" w:hAnsi="Verdana"/>
          <w:sz w:val="23"/>
          <w:szCs w:val="23"/>
        </w:rPr>
        <w:t xml:space="preserve"> representation from Police Station Mansarover Park, seeking medical opinion on a complaint of Shri Anil Kumar Verma s/o late Shri Net Ram Verma r/o H.No. 685, Kunderwalan, Ajmeri Gate, Delhi</w:t>
      </w:r>
      <w:r w:rsidR="000B6669">
        <w:rPr>
          <w:rFonts w:ascii="Verdana" w:hAnsi="Verdana"/>
          <w:sz w:val="23"/>
          <w:szCs w:val="23"/>
        </w:rPr>
        <w:t>(referred hereinafter as the complainant)</w:t>
      </w:r>
      <w:r w:rsidR="001F63B9" w:rsidRPr="003E511A">
        <w:rPr>
          <w:rFonts w:ascii="Verdana" w:hAnsi="Verdana"/>
          <w:sz w:val="23"/>
          <w:szCs w:val="23"/>
        </w:rPr>
        <w:t xml:space="preserve"> alleging medical negligence on the part of doctors of East Delhi Medical Centre</w:t>
      </w:r>
      <w:r w:rsidR="003E511A">
        <w:rPr>
          <w:rFonts w:ascii="Verdana" w:hAnsi="Verdana"/>
          <w:sz w:val="23"/>
          <w:szCs w:val="23"/>
        </w:rPr>
        <w:t>(referred hereinafter as said Hospital)</w:t>
      </w:r>
      <w:r w:rsidR="001F63B9" w:rsidRPr="003E511A">
        <w:rPr>
          <w:rFonts w:ascii="Verdana" w:hAnsi="Verdana"/>
          <w:sz w:val="23"/>
          <w:szCs w:val="23"/>
        </w:rPr>
        <w:t>, in the treatment o</w:t>
      </w:r>
      <w:r w:rsidR="003E511A">
        <w:rPr>
          <w:rFonts w:ascii="Verdana" w:hAnsi="Verdana"/>
          <w:sz w:val="23"/>
          <w:szCs w:val="23"/>
        </w:rPr>
        <w:t>f complainant’s wife Smt. Baby (referred hereinafter as the patient).</w:t>
      </w:r>
    </w:p>
    <w:p w:rsidR="001F63B9" w:rsidRPr="003E511A" w:rsidRDefault="001F63B9" w:rsidP="003E511A">
      <w:pPr>
        <w:pStyle w:val="NoSpacing"/>
        <w:ind w:right="4"/>
        <w:jc w:val="both"/>
        <w:rPr>
          <w:rFonts w:ascii="Verdana" w:hAnsi="Verdana"/>
        </w:rPr>
      </w:pPr>
    </w:p>
    <w:p w:rsidR="001F63B9" w:rsidRPr="003E511A" w:rsidRDefault="001F63B9" w:rsidP="003E511A">
      <w:pPr>
        <w:spacing w:after="240" w:line="360" w:lineRule="auto"/>
        <w:ind w:right="4"/>
        <w:jc w:val="both"/>
        <w:rPr>
          <w:rFonts w:ascii="Verdana" w:hAnsi="Verdana" w:cs="Times New Roman"/>
          <w:sz w:val="23"/>
          <w:szCs w:val="23"/>
        </w:rPr>
      </w:pPr>
      <w:r w:rsidRPr="003E511A">
        <w:rPr>
          <w:rFonts w:ascii="Verdana" w:hAnsi="Verdana" w:cs="Times New Roman"/>
          <w:sz w:val="23"/>
          <w:szCs w:val="23"/>
        </w:rPr>
        <w:t xml:space="preserve">The Executive Committee perused the representation from police, copy of complaint, written statement of Dr. Ajay Bedi, Medical Superintendent, East Delhi Medical Centre enclosing therewith joint written statement of Dr. Jyoti, Dr. Ramesh Subedi, Dr. Paras Gangwal, copy of medical records of East Delhi Medical Centre and other documents </w:t>
      </w:r>
      <w:r w:rsidR="00CD0678" w:rsidRPr="003E511A">
        <w:rPr>
          <w:rFonts w:ascii="Verdana" w:hAnsi="Verdana" w:cs="Times New Roman"/>
          <w:sz w:val="23"/>
          <w:szCs w:val="23"/>
        </w:rPr>
        <w:t>on record</w:t>
      </w:r>
      <w:r w:rsidRPr="003E511A">
        <w:rPr>
          <w:rFonts w:ascii="Verdana" w:hAnsi="Verdana" w:cs="Times New Roman"/>
          <w:sz w:val="23"/>
          <w:szCs w:val="23"/>
        </w:rPr>
        <w:t>.</w:t>
      </w:r>
    </w:p>
    <w:p w:rsidR="00A776BC" w:rsidRDefault="00A776BC" w:rsidP="003E511A">
      <w:pPr>
        <w:pStyle w:val="NoSpacing"/>
        <w:tabs>
          <w:tab w:val="left" w:pos="993"/>
        </w:tabs>
        <w:ind w:right="4"/>
        <w:jc w:val="both"/>
        <w:rPr>
          <w:rFonts w:ascii="Verdana" w:hAnsi="Verdana"/>
          <w:sz w:val="23"/>
          <w:szCs w:val="23"/>
        </w:rPr>
      </w:pPr>
    </w:p>
    <w:p w:rsidR="00B4569C" w:rsidRDefault="001D4202" w:rsidP="003E511A">
      <w:pPr>
        <w:pStyle w:val="NoSpacing"/>
        <w:tabs>
          <w:tab w:val="left" w:pos="993"/>
        </w:tabs>
        <w:spacing w:after="240" w:line="360" w:lineRule="auto"/>
        <w:ind w:right="4"/>
        <w:jc w:val="both"/>
        <w:rPr>
          <w:rFonts w:ascii="Verdana" w:hAnsi="Verdana"/>
          <w:sz w:val="23"/>
          <w:szCs w:val="23"/>
        </w:rPr>
      </w:pPr>
      <w:r>
        <w:rPr>
          <w:rFonts w:ascii="Verdana" w:hAnsi="Verdana"/>
          <w:sz w:val="23"/>
          <w:szCs w:val="23"/>
        </w:rPr>
        <w:t xml:space="preserve">It is noted that as per the complaint it is alleged that </w:t>
      </w:r>
      <w:r w:rsidR="000B6669">
        <w:rPr>
          <w:rFonts w:ascii="Verdana" w:hAnsi="Verdana"/>
          <w:sz w:val="23"/>
          <w:szCs w:val="23"/>
        </w:rPr>
        <w:t xml:space="preserve">the </w:t>
      </w:r>
      <w:r>
        <w:rPr>
          <w:rFonts w:ascii="Verdana" w:hAnsi="Verdana"/>
          <w:sz w:val="23"/>
          <w:szCs w:val="23"/>
        </w:rPr>
        <w:t>complainant</w:t>
      </w:r>
      <w:r w:rsidR="000B6669">
        <w:rPr>
          <w:rFonts w:ascii="Verdana" w:hAnsi="Verdana"/>
          <w:sz w:val="23"/>
          <w:szCs w:val="23"/>
        </w:rPr>
        <w:t>’s</w:t>
      </w:r>
      <w:r>
        <w:rPr>
          <w:rFonts w:ascii="Verdana" w:hAnsi="Verdana"/>
          <w:sz w:val="23"/>
          <w:szCs w:val="23"/>
        </w:rPr>
        <w:t xml:space="preserve"> wife Smt. Baby, was taken up for hysterectomy procedure on 28.04.2023 at East Delhi Medical Centre. During the procedure </w:t>
      </w:r>
      <w:r w:rsidR="000B6669">
        <w:rPr>
          <w:rFonts w:ascii="Verdana" w:hAnsi="Verdana"/>
          <w:sz w:val="23"/>
          <w:szCs w:val="23"/>
        </w:rPr>
        <w:t xml:space="preserve">patient </w:t>
      </w:r>
      <w:r>
        <w:rPr>
          <w:rFonts w:ascii="Verdana" w:hAnsi="Verdana"/>
          <w:sz w:val="23"/>
          <w:szCs w:val="23"/>
        </w:rPr>
        <w:t xml:space="preserve">suffered from </w:t>
      </w:r>
      <w:r w:rsidRPr="001D4202">
        <w:rPr>
          <w:rFonts w:ascii="Verdana" w:hAnsi="Verdana"/>
          <w:sz w:val="23"/>
          <w:szCs w:val="23"/>
        </w:rPr>
        <w:t>cardiogenic shock</w:t>
      </w:r>
      <w:r>
        <w:rPr>
          <w:rFonts w:ascii="Verdana" w:hAnsi="Verdana"/>
          <w:sz w:val="23"/>
          <w:szCs w:val="23"/>
        </w:rPr>
        <w:t xml:space="preserve"> which was due to the medical negligence of the doctors of East Delhi </w:t>
      </w:r>
      <w:r>
        <w:rPr>
          <w:rFonts w:ascii="Verdana" w:hAnsi="Verdana"/>
          <w:sz w:val="23"/>
          <w:szCs w:val="23"/>
        </w:rPr>
        <w:lastRenderedPageBreak/>
        <w:t>Medical Centre. Further, the doctors neither conducted the surgery nor gave any satisfactory explanation about the medical condition of his wife. His wife had to be kept in the ICU where she struggled fo</w:t>
      </w:r>
      <w:r w:rsidR="009C6ED8">
        <w:rPr>
          <w:rFonts w:ascii="Verdana" w:hAnsi="Verdana"/>
          <w:sz w:val="23"/>
          <w:szCs w:val="23"/>
        </w:rPr>
        <w:t>r her life. T</w:t>
      </w:r>
      <w:r>
        <w:rPr>
          <w:rFonts w:ascii="Verdana" w:hAnsi="Verdana"/>
          <w:sz w:val="23"/>
          <w:szCs w:val="23"/>
        </w:rPr>
        <w:t xml:space="preserve">he complainant requested that appropriate action be taken </w:t>
      </w:r>
      <w:r w:rsidR="00B55C4F">
        <w:rPr>
          <w:rFonts w:ascii="Verdana" w:hAnsi="Verdana"/>
          <w:sz w:val="23"/>
          <w:szCs w:val="23"/>
        </w:rPr>
        <w:t>again</w:t>
      </w:r>
      <w:r w:rsidR="009D109B">
        <w:rPr>
          <w:rFonts w:ascii="Verdana" w:hAnsi="Verdana"/>
          <w:sz w:val="23"/>
          <w:szCs w:val="23"/>
        </w:rPr>
        <w:t>s</w:t>
      </w:r>
      <w:r w:rsidR="00B55C4F">
        <w:rPr>
          <w:rFonts w:ascii="Verdana" w:hAnsi="Verdana"/>
          <w:sz w:val="23"/>
          <w:szCs w:val="23"/>
        </w:rPr>
        <w:t>t</w:t>
      </w:r>
      <w:r>
        <w:rPr>
          <w:rFonts w:ascii="Verdana" w:hAnsi="Verdana"/>
          <w:sz w:val="23"/>
          <w:szCs w:val="23"/>
        </w:rPr>
        <w:t xml:space="preserve"> the doctors of East Delhi Medical Centre. </w:t>
      </w:r>
    </w:p>
    <w:p w:rsidR="000D76FB" w:rsidRDefault="003F335E" w:rsidP="003E511A">
      <w:pPr>
        <w:pStyle w:val="NoSpacing"/>
        <w:tabs>
          <w:tab w:val="left" w:pos="993"/>
        </w:tabs>
        <w:spacing w:after="240" w:line="360" w:lineRule="auto"/>
        <w:ind w:right="4"/>
        <w:jc w:val="both"/>
        <w:rPr>
          <w:rFonts w:ascii="Verdana" w:hAnsi="Verdana"/>
          <w:sz w:val="23"/>
          <w:szCs w:val="23"/>
        </w:rPr>
      </w:pPr>
      <w:r>
        <w:rPr>
          <w:rFonts w:ascii="Verdana" w:hAnsi="Verdana"/>
          <w:sz w:val="23"/>
          <w:szCs w:val="23"/>
        </w:rPr>
        <w:t>Dr. Jyoti Singh Consultant Gynecologist &amp; Obstetrician</w:t>
      </w:r>
      <w:r w:rsidR="00C4425A" w:rsidRPr="00C4425A">
        <w:rPr>
          <w:rFonts w:ascii="Verdana" w:hAnsi="Verdana"/>
          <w:sz w:val="23"/>
          <w:szCs w:val="23"/>
        </w:rPr>
        <w:t xml:space="preserve"> </w:t>
      </w:r>
      <w:r w:rsidR="00C4425A">
        <w:rPr>
          <w:rFonts w:ascii="Verdana" w:hAnsi="Verdana"/>
          <w:sz w:val="23"/>
          <w:szCs w:val="23"/>
        </w:rPr>
        <w:t>East Delhi Medical Centre</w:t>
      </w:r>
      <w:r>
        <w:rPr>
          <w:rFonts w:ascii="Verdana" w:hAnsi="Verdana"/>
          <w:sz w:val="23"/>
          <w:szCs w:val="23"/>
        </w:rPr>
        <w:t xml:space="preserve"> in her written statement averred that </w:t>
      </w:r>
      <w:r w:rsidR="00C4425A">
        <w:rPr>
          <w:rFonts w:ascii="Verdana" w:hAnsi="Verdana"/>
          <w:sz w:val="23"/>
          <w:szCs w:val="23"/>
        </w:rPr>
        <w:t>the patient Smt. Baby w/o Shri Anil Kumar</w:t>
      </w:r>
      <w:r w:rsidR="00B55C4F">
        <w:rPr>
          <w:rFonts w:ascii="Verdana" w:hAnsi="Verdana"/>
          <w:sz w:val="23"/>
          <w:szCs w:val="23"/>
        </w:rPr>
        <w:t>,</w:t>
      </w:r>
      <w:r w:rsidR="00C4425A">
        <w:rPr>
          <w:rFonts w:ascii="Verdana" w:hAnsi="Verdana"/>
          <w:sz w:val="23"/>
          <w:szCs w:val="23"/>
        </w:rPr>
        <w:t xml:space="preserve"> 41 years old female</w:t>
      </w:r>
      <w:r w:rsidR="00B55C4F">
        <w:rPr>
          <w:rFonts w:ascii="Verdana" w:hAnsi="Verdana"/>
          <w:sz w:val="23"/>
          <w:szCs w:val="23"/>
        </w:rPr>
        <w:t>,</w:t>
      </w:r>
      <w:r w:rsidR="00C4425A">
        <w:rPr>
          <w:rFonts w:ascii="Verdana" w:hAnsi="Verdana"/>
          <w:sz w:val="23"/>
          <w:szCs w:val="23"/>
        </w:rPr>
        <w:t xml:space="preserve"> came to OPD in the hospital</w:t>
      </w:r>
      <w:r w:rsidR="00B55C4F">
        <w:rPr>
          <w:rFonts w:ascii="Verdana" w:hAnsi="Verdana"/>
          <w:sz w:val="23"/>
          <w:szCs w:val="23"/>
        </w:rPr>
        <w:t>,</w:t>
      </w:r>
      <w:r w:rsidR="00C4425A">
        <w:rPr>
          <w:rFonts w:ascii="Verdana" w:hAnsi="Verdana"/>
          <w:sz w:val="23"/>
          <w:szCs w:val="23"/>
        </w:rPr>
        <w:t xml:space="preserve"> with chief complaint of Menorrhagia for 5-6 years for same complaint. She has taken medication from several practitioners</w:t>
      </w:r>
      <w:r w:rsidR="00B55C4F">
        <w:rPr>
          <w:rFonts w:ascii="Verdana" w:hAnsi="Verdana"/>
          <w:sz w:val="23"/>
          <w:szCs w:val="23"/>
        </w:rPr>
        <w:t>,</w:t>
      </w:r>
      <w:r w:rsidR="00C4425A">
        <w:rPr>
          <w:rFonts w:ascii="Verdana" w:hAnsi="Verdana"/>
          <w:sz w:val="23"/>
          <w:szCs w:val="23"/>
        </w:rPr>
        <w:t xml:space="preserve"> </w:t>
      </w:r>
      <w:r w:rsidR="00B55C4F">
        <w:rPr>
          <w:rFonts w:ascii="Verdana" w:hAnsi="Verdana"/>
          <w:sz w:val="23"/>
          <w:szCs w:val="23"/>
        </w:rPr>
        <w:t>a</w:t>
      </w:r>
      <w:r w:rsidR="00C4425A">
        <w:rPr>
          <w:rFonts w:ascii="Verdana" w:hAnsi="Verdana"/>
          <w:sz w:val="23"/>
          <w:szCs w:val="23"/>
        </w:rPr>
        <w:t xml:space="preserve">s she </w:t>
      </w:r>
      <w:r w:rsidR="00B55C4F">
        <w:rPr>
          <w:rFonts w:ascii="Verdana" w:hAnsi="Verdana"/>
          <w:sz w:val="23"/>
          <w:szCs w:val="23"/>
        </w:rPr>
        <w:t>was</w:t>
      </w:r>
      <w:r w:rsidR="00C4425A">
        <w:rPr>
          <w:rFonts w:ascii="Verdana" w:hAnsi="Verdana"/>
          <w:sz w:val="23"/>
          <w:szCs w:val="23"/>
        </w:rPr>
        <w:t xml:space="preserve"> having fibroid uterus. She was already having all the pre-anesthetic report needed for surgery and all were normal</w:t>
      </w:r>
      <w:r w:rsidR="00B55C4F">
        <w:rPr>
          <w:rFonts w:ascii="Verdana" w:hAnsi="Verdana"/>
          <w:sz w:val="23"/>
          <w:szCs w:val="23"/>
        </w:rPr>
        <w:t>,</w:t>
      </w:r>
      <w:r w:rsidR="00C4425A">
        <w:rPr>
          <w:rFonts w:ascii="Verdana" w:hAnsi="Verdana"/>
          <w:sz w:val="23"/>
          <w:szCs w:val="23"/>
        </w:rPr>
        <w:t xml:space="preserve"> except her Hb, so they arranged 2 unit PRBCs as precautionary, and decided her surgery on </w:t>
      </w:r>
      <w:r w:rsidR="000D76FB">
        <w:rPr>
          <w:rFonts w:ascii="Verdana" w:hAnsi="Verdana"/>
          <w:sz w:val="23"/>
          <w:szCs w:val="23"/>
        </w:rPr>
        <w:t>28</w:t>
      </w:r>
      <w:r w:rsidR="000D76FB" w:rsidRPr="000D76FB">
        <w:rPr>
          <w:rFonts w:ascii="Verdana" w:hAnsi="Verdana"/>
          <w:sz w:val="23"/>
          <w:szCs w:val="23"/>
          <w:vertAlign w:val="superscript"/>
        </w:rPr>
        <w:t>th</w:t>
      </w:r>
      <w:r w:rsidR="000D76FB">
        <w:rPr>
          <w:rFonts w:ascii="Verdana" w:hAnsi="Verdana"/>
          <w:sz w:val="23"/>
          <w:szCs w:val="23"/>
        </w:rPr>
        <w:t xml:space="preserve"> April, 2023 at 11am</w:t>
      </w:r>
      <w:r w:rsidR="00B55C4F">
        <w:rPr>
          <w:rFonts w:ascii="Verdana" w:hAnsi="Verdana"/>
          <w:sz w:val="23"/>
          <w:szCs w:val="23"/>
        </w:rPr>
        <w:t>,</w:t>
      </w:r>
      <w:r w:rsidR="000D76FB">
        <w:rPr>
          <w:rFonts w:ascii="Verdana" w:hAnsi="Verdana"/>
          <w:sz w:val="23"/>
          <w:szCs w:val="23"/>
        </w:rPr>
        <w:t xml:space="preserve"> with patient and her husband consent</w:t>
      </w:r>
      <w:r w:rsidR="00B55C4F">
        <w:rPr>
          <w:rFonts w:ascii="Verdana" w:hAnsi="Verdana"/>
          <w:sz w:val="23"/>
          <w:szCs w:val="23"/>
        </w:rPr>
        <w:t>,</w:t>
      </w:r>
      <w:r w:rsidR="000D76FB">
        <w:rPr>
          <w:rFonts w:ascii="Verdana" w:hAnsi="Verdana"/>
          <w:sz w:val="23"/>
          <w:szCs w:val="23"/>
        </w:rPr>
        <w:t xml:space="preserve"> for total abdominal hysterectomy under spinal anesthesia. During surgery on the table in early few minutes her vitals became unstable</w:t>
      </w:r>
      <w:r w:rsidR="00B55C4F">
        <w:rPr>
          <w:rFonts w:ascii="Verdana" w:hAnsi="Verdana"/>
          <w:sz w:val="23"/>
          <w:szCs w:val="23"/>
        </w:rPr>
        <w:t>, till that time she had given</w:t>
      </w:r>
      <w:r w:rsidR="000D76FB">
        <w:rPr>
          <w:rFonts w:ascii="Verdana" w:hAnsi="Verdana"/>
          <w:sz w:val="23"/>
          <w:szCs w:val="23"/>
        </w:rPr>
        <w:t xml:space="preserve"> one skin incision</w:t>
      </w:r>
      <w:r w:rsidR="0011570C">
        <w:rPr>
          <w:rFonts w:ascii="Verdana" w:hAnsi="Verdana"/>
          <w:sz w:val="23"/>
          <w:szCs w:val="23"/>
        </w:rPr>
        <w:t>,</w:t>
      </w:r>
      <w:r w:rsidR="000D76FB">
        <w:rPr>
          <w:rFonts w:ascii="Verdana" w:hAnsi="Verdana"/>
          <w:sz w:val="23"/>
          <w:szCs w:val="23"/>
        </w:rPr>
        <w:t xml:space="preserve"> as patient was taking time to revert back, she explained her condition to the patient’s relative (husband) that she is not in stable condition. Anesthetic and intensivist were taking care of her but if she does not come out early in stable condition further surgery will add on extra stress to her health. So better they discontinue further, and they </w:t>
      </w:r>
      <w:r w:rsidR="0011570C">
        <w:rPr>
          <w:rFonts w:ascii="Verdana" w:hAnsi="Verdana"/>
          <w:sz w:val="23"/>
          <w:szCs w:val="23"/>
        </w:rPr>
        <w:t xml:space="preserve">would close the </w:t>
      </w:r>
      <w:r w:rsidR="000D76FB">
        <w:rPr>
          <w:rFonts w:ascii="Verdana" w:hAnsi="Verdana"/>
          <w:sz w:val="23"/>
          <w:szCs w:val="23"/>
        </w:rPr>
        <w:t>abdomen. The patient’s husband himself decided that he want</w:t>
      </w:r>
      <w:r w:rsidR="0011570C">
        <w:rPr>
          <w:rFonts w:ascii="Verdana" w:hAnsi="Verdana"/>
          <w:sz w:val="23"/>
          <w:szCs w:val="23"/>
        </w:rPr>
        <w:t>ed</w:t>
      </w:r>
      <w:r w:rsidR="000D76FB">
        <w:rPr>
          <w:rFonts w:ascii="Verdana" w:hAnsi="Verdana"/>
          <w:sz w:val="23"/>
          <w:szCs w:val="23"/>
        </w:rPr>
        <w:t xml:space="preserve"> patient </w:t>
      </w:r>
      <w:r w:rsidR="00FA6DF9">
        <w:rPr>
          <w:rFonts w:ascii="Verdana" w:hAnsi="Verdana"/>
          <w:sz w:val="23"/>
          <w:szCs w:val="23"/>
        </w:rPr>
        <w:t xml:space="preserve">to be </w:t>
      </w:r>
      <w:r w:rsidR="000D76FB">
        <w:rPr>
          <w:rFonts w:ascii="Verdana" w:hAnsi="Verdana"/>
          <w:sz w:val="23"/>
          <w:szCs w:val="23"/>
        </w:rPr>
        <w:t>safe and agreed/consented to discontinue surgery so she (Dr. Jyoti) closed her abdomen in the usual manner in the best interest of patient. Meanwhile the patient revert</w:t>
      </w:r>
      <w:r w:rsidR="00FA6DF9">
        <w:rPr>
          <w:rFonts w:ascii="Verdana" w:hAnsi="Verdana"/>
          <w:sz w:val="23"/>
          <w:szCs w:val="23"/>
        </w:rPr>
        <w:t>ed</w:t>
      </w:r>
      <w:r w:rsidR="000D76FB">
        <w:rPr>
          <w:rFonts w:ascii="Verdana" w:hAnsi="Verdana"/>
          <w:sz w:val="23"/>
          <w:szCs w:val="23"/>
        </w:rPr>
        <w:t xml:space="preserve"> back and </w:t>
      </w:r>
      <w:r w:rsidR="00A029A7">
        <w:rPr>
          <w:rFonts w:ascii="Verdana" w:hAnsi="Verdana"/>
          <w:sz w:val="23"/>
          <w:szCs w:val="23"/>
        </w:rPr>
        <w:t xml:space="preserve">was </w:t>
      </w:r>
      <w:r w:rsidR="000D76FB">
        <w:rPr>
          <w:rFonts w:ascii="Verdana" w:hAnsi="Verdana"/>
          <w:sz w:val="23"/>
          <w:szCs w:val="23"/>
        </w:rPr>
        <w:t>shifted to ICU</w:t>
      </w:r>
      <w:r w:rsidR="00A029A7">
        <w:rPr>
          <w:rFonts w:ascii="Verdana" w:hAnsi="Verdana"/>
          <w:sz w:val="23"/>
          <w:szCs w:val="23"/>
        </w:rPr>
        <w:t>,</w:t>
      </w:r>
      <w:r w:rsidR="000D76FB">
        <w:rPr>
          <w:rFonts w:ascii="Verdana" w:hAnsi="Verdana"/>
          <w:sz w:val="23"/>
          <w:szCs w:val="23"/>
        </w:rPr>
        <w:t xml:space="preserve"> where she was taken care by intensivist and discharged in </w:t>
      </w:r>
      <w:r w:rsidR="00A029A7">
        <w:rPr>
          <w:rFonts w:ascii="Verdana" w:hAnsi="Verdana"/>
          <w:sz w:val="23"/>
          <w:szCs w:val="23"/>
        </w:rPr>
        <w:t xml:space="preserve">a </w:t>
      </w:r>
      <w:r w:rsidR="000D76FB">
        <w:rPr>
          <w:rFonts w:ascii="Verdana" w:hAnsi="Verdana"/>
          <w:sz w:val="23"/>
          <w:szCs w:val="23"/>
        </w:rPr>
        <w:t xml:space="preserve">satisfactory condition. </w:t>
      </w:r>
    </w:p>
    <w:p w:rsidR="00113FD1" w:rsidRPr="00113FD1" w:rsidRDefault="00284C3F" w:rsidP="00113FD1">
      <w:pPr>
        <w:pStyle w:val="NoSpacing"/>
        <w:tabs>
          <w:tab w:val="left" w:pos="993"/>
        </w:tabs>
        <w:spacing w:line="360" w:lineRule="auto"/>
        <w:ind w:right="4"/>
        <w:jc w:val="both"/>
        <w:rPr>
          <w:rFonts w:ascii="Verdana" w:hAnsi="Verdana"/>
          <w:sz w:val="23"/>
          <w:szCs w:val="23"/>
        </w:rPr>
      </w:pPr>
      <w:r>
        <w:rPr>
          <w:rFonts w:ascii="Verdana" w:hAnsi="Verdana"/>
          <w:sz w:val="23"/>
          <w:szCs w:val="23"/>
        </w:rPr>
        <w:t>Dr. Ramesh Subedi</w:t>
      </w:r>
      <w:r w:rsidR="00FB0DA7">
        <w:rPr>
          <w:rFonts w:ascii="Verdana" w:hAnsi="Verdana"/>
          <w:sz w:val="23"/>
          <w:szCs w:val="23"/>
        </w:rPr>
        <w:t>,</w:t>
      </w:r>
      <w:r>
        <w:rPr>
          <w:rFonts w:ascii="Verdana" w:hAnsi="Verdana"/>
          <w:sz w:val="23"/>
          <w:szCs w:val="23"/>
        </w:rPr>
        <w:t xml:space="preserve"> Consultant Anaesthetist</w:t>
      </w:r>
      <w:r w:rsidR="00FB0DA7">
        <w:rPr>
          <w:rFonts w:ascii="Verdana" w:hAnsi="Verdana"/>
          <w:sz w:val="23"/>
          <w:szCs w:val="23"/>
        </w:rPr>
        <w:t>,</w:t>
      </w:r>
      <w:r>
        <w:rPr>
          <w:rFonts w:ascii="Verdana" w:hAnsi="Verdana"/>
          <w:sz w:val="23"/>
          <w:szCs w:val="23"/>
        </w:rPr>
        <w:t xml:space="preserve"> East Delhi Medical Centre in his written statement averred that the patient Baby</w:t>
      </w:r>
      <w:r w:rsidR="00FB0DA7">
        <w:rPr>
          <w:rFonts w:ascii="Verdana" w:hAnsi="Verdana"/>
          <w:sz w:val="23"/>
          <w:szCs w:val="23"/>
        </w:rPr>
        <w:t>,</w:t>
      </w:r>
      <w:r>
        <w:rPr>
          <w:rFonts w:ascii="Verdana" w:hAnsi="Verdana"/>
          <w:sz w:val="23"/>
          <w:szCs w:val="23"/>
        </w:rPr>
        <w:t xml:space="preserve"> 41 years old female, a housewife, was posted for total abdominal hysterectomy on 28</w:t>
      </w:r>
      <w:r w:rsidRPr="00284C3F">
        <w:rPr>
          <w:rFonts w:ascii="Verdana" w:hAnsi="Verdana"/>
          <w:sz w:val="23"/>
          <w:szCs w:val="23"/>
          <w:vertAlign w:val="superscript"/>
        </w:rPr>
        <w:t>th</w:t>
      </w:r>
      <w:r>
        <w:rPr>
          <w:rFonts w:ascii="Verdana" w:hAnsi="Verdana"/>
          <w:sz w:val="23"/>
          <w:szCs w:val="23"/>
        </w:rPr>
        <w:t xml:space="preserve"> April, 2023. </w:t>
      </w:r>
      <w:r w:rsidR="008B44F6">
        <w:rPr>
          <w:rFonts w:ascii="Verdana" w:hAnsi="Verdana"/>
          <w:sz w:val="23"/>
          <w:szCs w:val="23"/>
        </w:rPr>
        <w:t>Pre-anaesthetic checkup was done, and the patient was found to be a known hypertensive</w:t>
      </w:r>
      <w:r w:rsidR="00FB0DA7">
        <w:rPr>
          <w:rFonts w:ascii="Verdana" w:hAnsi="Verdana"/>
          <w:sz w:val="23"/>
          <w:szCs w:val="23"/>
        </w:rPr>
        <w:t>,</w:t>
      </w:r>
      <w:r w:rsidR="008B44F6">
        <w:rPr>
          <w:rFonts w:ascii="Verdana" w:hAnsi="Verdana"/>
          <w:sz w:val="23"/>
          <w:szCs w:val="23"/>
        </w:rPr>
        <w:t xml:space="preserve"> controlled on regular me</w:t>
      </w:r>
      <w:r w:rsidR="008B44F6" w:rsidRPr="00113FD1">
        <w:rPr>
          <w:rFonts w:ascii="Verdana" w:hAnsi="Verdana"/>
          <w:sz w:val="23"/>
          <w:szCs w:val="23"/>
        </w:rPr>
        <w:t xml:space="preserve">dication. </w:t>
      </w:r>
      <w:r w:rsidR="00113FD1" w:rsidRPr="00113FD1">
        <w:rPr>
          <w:rFonts w:ascii="Verdana" w:eastAsia="Calibri" w:hAnsi="Verdana"/>
          <w:color w:val="000000"/>
          <w:sz w:val="23"/>
          <w:szCs w:val="23"/>
        </w:rPr>
        <w:t>All investigations were within normal limits and echocardiography was not advised as the patient had good effort tolerance and ECG was within normal limits. One-unit PRBC was arranged</w:t>
      </w:r>
      <w:r w:rsidR="00FB0DA7">
        <w:rPr>
          <w:rFonts w:ascii="Verdana" w:eastAsia="Calibri" w:hAnsi="Verdana"/>
          <w:color w:val="000000"/>
          <w:sz w:val="23"/>
          <w:szCs w:val="23"/>
        </w:rPr>
        <w:t>,</w:t>
      </w:r>
      <w:r w:rsidR="00113FD1" w:rsidRPr="00113FD1">
        <w:rPr>
          <w:rFonts w:ascii="Verdana" w:eastAsia="Calibri" w:hAnsi="Verdana"/>
          <w:color w:val="000000"/>
          <w:sz w:val="23"/>
          <w:szCs w:val="23"/>
        </w:rPr>
        <w:t xml:space="preserve"> as the surgery involved risk of blood loss. She was taken inside the operation theatre after proper pre-medication. </w:t>
      </w:r>
      <w:r w:rsidR="003351AD">
        <w:rPr>
          <w:rFonts w:ascii="Verdana" w:eastAsia="Calibri" w:hAnsi="Verdana"/>
          <w:color w:val="000000"/>
          <w:sz w:val="23"/>
          <w:szCs w:val="23"/>
        </w:rPr>
        <w:t xml:space="preserve"> </w:t>
      </w:r>
      <w:r w:rsidR="00113FD1" w:rsidRPr="00113FD1">
        <w:rPr>
          <w:rFonts w:ascii="Verdana" w:eastAsia="Calibri" w:hAnsi="Verdana"/>
          <w:color w:val="000000"/>
          <w:sz w:val="23"/>
          <w:szCs w:val="23"/>
        </w:rPr>
        <w:t xml:space="preserve">Patient showed signs of stress and anxiety inside the operation theatre. She even demanded that her husband be brought inside the operation theatre before undergoing surgery. She was properly counselled and agreed to proceed with the anaesthesia. </w:t>
      </w:r>
      <w:r w:rsidR="003351AD">
        <w:rPr>
          <w:rFonts w:ascii="Verdana" w:eastAsia="Calibri" w:hAnsi="Verdana"/>
          <w:color w:val="000000"/>
          <w:sz w:val="23"/>
          <w:szCs w:val="23"/>
        </w:rPr>
        <w:t xml:space="preserve"> </w:t>
      </w:r>
      <w:r w:rsidR="00113FD1" w:rsidRPr="00113FD1">
        <w:rPr>
          <w:rFonts w:ascii="Verdana" w:eastAsia="Calibri" w:hAnsi="Verdana"/>
          <w:color w:val="000000"/>
          <w:sz w:val="23"/>
          <w:szCs w:val="23"/>
        </w:rPr>
        <w:t>Spinal anaesthesia was planned and after co-loading with Ringer Lactate 500ml, she was given 3ml of Injection Bupivacaine heavy 0.5% along with 25mg (0.25ml) of injection tramadol as adjuvant. Patient started complaining of anxiety after a few minutes of spinal anesthesia. The level of sensory block and motor block was assessed at T4 and T6 level respectively. Due to the patient showing signs of anxiety, injection promethazine</w:t>
      </w:r>
      <w:r w:rsidR="003351AD">
        <w:rPr>
          <w:rFonts w:ascii="Verdana" w:eastAsia="Calibri" w:hAnsi="Verdana"/>
          <w:color w:val="000000"/>
          <w:sz w:val="23"/>
          <w:szCs w:val="23"/>
        </w:rPr>
        <w:t xml:space="preserve"> </w:t>
      </w:r>
      <w:r w:rsidR="00113FD1" w:rsidRPr="00113FD1">
        <w:rPr>
          <w:rFonts w:ascii="Verdana" w:eastAsia="Calibri" w:hAnsi="Verdana"/>
          <w:color w:val="000000"/>
          <w:sz w:val="23"/>
          <w:szCs w:val="23"/>
        </w:rPr>
        <w:t xml:space="preserve">25mg and injection Pentazocine 30mg (Fortwin + Phenergan) was given intravenously for sedation. Oxygen was provided with a mask at the rate of 5 litres per minute. </w:t>
      </w:r>
      <w:r w:rsidR="00110B22">
        <w:rPr>
          <w:rFonts w:ascii="Verdana" w:eastAsia="Calibri" w:hAnsi="Verdana"/>
          <w:color w:val="000000"/>
          <w:sz w:val="23"/>
          <w:szCs w:val="23"/>
        </w:rPr>
        <w:t xml:space="preserve"> </w:t>
      </w:r>
      <w:r w:rsidR="00113FD1" w:rsidRPr="00113FD1">
        <w:rPr>
          <w:rFonts w:ascii="Verdana" w:eastAsia="Calibri" w:hAnsi="Verdana"/>
          <w:color w:val="000000"/>
          <w:sz w:val="23"/>
          <w:szCs w:val="23"/>
        </w:rPr>
        <w:t>The blood pressure and heart rate fell to 80/40 mmHg and 60 per minute respectively and oxygen saturation also started dropping suddenly and reached up to 80%. Immediately bag and mask ventilation was started with 100% oxygen using Bain's circuit and Injection atropine 0.6 mg was given intravenously. Ventilation with Bain's circuit was difficult and heart rate drop to 39 per minute. Immediately, injection adrenaline 1mg IV was given and endotracheal intubation was done, and patient</w:t>
      </w:r>
      <w:r w:rsidR="00FB0DA7">
        <w:rPr>
          <w:rFonts w:ascii="Verdana" w:eastAsia="Calibri" w:hAnsi="Verdana"/>
          <w:color w:val="000000"/>
          <w:sz w:val="23"/>
          <w:szCs w:val="23"/>
        </w:rPr>
        <w:t xml:space="preserve"> was</w:t>
      </w:r>
      <w:r w:rsidR="00113FD1" w:rsidRPr="00113FD1">
        <w:rPr>
          <w:rFonts w:ascii="Verdana" w:eastAsia="Calibri" w:hAnsi="Verdana"/>
          <w:color w:val="000000"/>
          <w:sz w:val="23"/>
          <w:szCs w:val="23"/>
        </w:rPr>
        <w:t xml:space="preserve"> mechanically ventilated with 100% oxygen. BP, heart rate and oxygen saturation started improving soon after manual ventilation with Bains's circuit. Patient was still unconscious and hence manual ventilation was continued and decision was taken to abo</w:t>
      </w:r>
      <w:r w:rsidR="00FB0DA7">
        <w:rPr>
          <w:rFonts w:ascii="Verdana" w:eastAsia="Calibri" w:hAnsi="Verdana"/>
          <w:color w:val="000000"/>
          <w:sz w:val="23"/>
          <w:szCs w:val="23"/>
        </w:rPr>
        <w:t>r</w:t>
      </w:r>
      <w:r w:rsidR="00113FD1" w:rsidRPr="00113FD1">
        <w:rPr>
          <w:rFonts w:ascii="Verdana" w:eastAsia="Calibri" w:hAnsi="Verdana"/>
          <w:color w:val="000000"/>
          <w:sz w:val="23"/>
          <w:szCs w:val="23"/>
        </w:rPr>
        <w:t>t</w:t>
      </w:r>
      <w:r w:rsidR="00FB0DA7">
        <w:rPr>
          <w:rFonts w:ascii="Verdana" w:eastAsia="Calibri" w:hAnsi="Verdana"/>
          <w:color w:val="000000"/>
          <w:sz w:val="23"/>
          <w:szCs w:val="23"/>
        </w:rPr>
        <w:t xml:space="preserve"> the</w:t>
      </w:r>
      <w:r w:rsidR="00113FD1" w:rsidRPr="00113FD1">
        <w:rPr>
          <w:rFonts w:ascii="Verdana" w:eastAsia="Calibri" w:hAnsi="Verdana"/>
          <w:color w:val="000000"/>
          <w:sz w:val="23"/>
          <w:szCs w:val="23"/>
        </w:rPr>
        <w:t xml:space="preserve"> surgery in view of the adverse event.</w:t>
      </w:r>
      <w:r w:rsidR="003351AD">
        <w:rPr>
          <w:rFonts w:ascii="Verdana" w:eastAsia="Calibri" w:hAnsi="Verdana"/>
          <w:color w:val="000000"/>
          <w:sz w:val="23"/>
          <w:szCs w:val="23"/>
        </w:rPr>
        <w:t xml:space="preserve"> </w:t>
      </w:r>
      <w:r w:rsidR="00113FD1" w:rsidRPr="00113FD1">
        <w:rPr>
          <w:rFonts w:ascii="Verdana" w:eastAsia="Calibri" w:hAnsi="Verdana"/>
          <w:color w:val="000000"/>
          <w:sz w:val="23"/>
          <w:szCs w:val="23"/>
        </w:rPr>
        <w:t xml:space="preserve">All the sequence of events were explained to the patient's husband immediately. Patient started breathing spontaneously after some time and consciousness was regained a little later. The patient was extubated as airway reflexes had been regained and she was opening eyes to command. The patient was then shifted to ICU for observation. </w:t>
      </w:r>
      <w:r w:rsidR="003F0842">
        <w:rPr>
          <w:rFonts w:ascii="Verdana" w:eastAsia="Calibri" w:hAnsi="Verdana"/>
          <w:color w:val="000000"/>
          <w:sz w:val="23"/>
          <w:szCs w:val="23"/>
        </w:rPr>
        <w:t xml:space="preserve"> </w:t>
      </w:r>
      <w:r w:rsidR="00113FD1" w:rsidRPr="00113FD1">
        <w:rPr>
          <w:rFonts w:ascii="Verdana" w:eastAsia="Calibri" w:hAnsi="Verdana"/>
          <w:color w:val="000000"/>
          <w:sz w:val="23"/>
          <w:szCs w:val="23"/>
        </w:rPr>
        <w:t xml:space="preserve">Thereafter, she was fully conscious inside the ICU and started communicating with the doctors and her attendants. All the relevant investigations were done to rule out any other cause and were found to be normal. She was discharged four days later after ensuring that no post adverse event sequelae </w:t>
      </w:r>
      <w:r w:rsidR="00494B1F">
        <w:rPr>
          <w:rFonts w:ascii="Verdana" w:eastAsia="Calibri" w:hAnsi="Verdana"/>
          <w:color w:val="000000"/>
          <w:sz w:val="23"/>
          <w:szCs w:val="23"/>
        </w:rPr>
        <w:t>were</w:t>
      </w:r>
      <w:r w:rsidR="00113FD1" w:rsidRPr="00113FD1">
        <w:rPr>
          <w:rFonts w:ascii="Verdana" w:eastAsia="Calibri" w:hAnsi="Verdana"/>
          <w:color w:val="000000"/>
          <w:sz w:val="23"/>
          <w:szCs w:val="23"/>
        </w:rPr>
        <w:t xml:space="preserve"> left. </w:t>
      </w:r>
    </w:p>
    <w:p w:rsidR="001D4202" w:rsidRDefault="001D4202" w:rsidP="003E511A">
      <w:pPr>
        <w:pStyle w:val="NoSpacing"/>
        <w:tabs>
          <w:tab w:val="left" w:pos="993"/>
        </w:tabs>
        <w:spacing w:line="360" w:lineRule="auto"/>
        <w:ind w:right="4"/>
        <w:jc w:val="both"/>
        <w:rPr>
          <w:rFonts w:ascii="Verdana" w:hAnsi="Verdana"/>
          <w:sz w:val="23"/>
          <w:szCs w:val="23"/>
        </w:rPr>
      </w:pPr>
    </w:p>
    <w:p w:rsidR="00C55119" w:rsidRDefault="00110B22" w:rsidP="003E511A">
      <w:pPr>
        <w:pStyle w:val="NoSpacing"/>
        <w:tabs>
          <w:tab w:val="left" w:pos="993"/>
        </w:tabs>
        <w:spacing w:after="240" w:line="360" w:lineRule="auto"/>
        <w:ind w:right="4"/>
        <w:jc w:val="both"/>
        <w:rPr>
          <w:rFonts w:ascii="Verdana" w:eastAsia="Calibri" w:hAnsi="Verdana"/>
          <w:color w:val="000000"/>
          <w:sz w:val="23"/>
          <w:szCs w:val="23"/>
        </w:rPr>
      </w:pPr>
      <w:r>
        <w:rPr>
          <w:rFonts w:ascii="Verdana" w:hAnsi="Verdana"/>
          <w:sz w:val="23"/>
          <w:szCs w:val="23"/>
        </w:rPr>
        <w:t>Dr. Paras Gangwal Consultant Physician &amp; Internist</w:t>
      </w:r>
      <w:r w:rsidRPr="00110B22">
        <w:rPr>
          <w:rFonts w:ascii="Verdana" w:hAnsi="Verdana"/>
          <w:sz w:val="23"/>
          <w:szCs w:val="23"/>
        </w:rPr>
        <w:t xml:space="preserve"> </w:t>
      </w:r>
      <w:r>
        <w:rPr>
          <w:rFonts w:ascii="Verdana" w:hAnsi="Verdana"/>
          <w:sz w:val="23"/>
          <w:szCs w:val="23"/>
        </w:rPr>
        <w:t xml:space="preserve">East Delhi Medical Centre in his written statement averred that </w:t>
      </w:r>
      <w:r w:rsidRPr="00457432">
        <w:rPr>
          <w:rFonts w:ascii="Verdana" w:eastAsia="Calibri" w:hAnsi="Verdana"/>
          <w:color w:val="000000"/>
          <w:sz w:val="23"/>
          <w:szCs w:val="23"/>
        </w:rPr>
        <w:t>Mrs. Baby suffered from Low BP and Bradycardia while in O.T. on 28</w:t>
      </w:r>
      <w:r w:rsidR="009C04B1" w:rsidRPr="009C04B1">
        <w:rPr>
          <w:rFonts w:ascii="Verdana" w:eastAsia="Calibri" w:hAnsi="Verdana"/>
          <w:color w:val="000000"/>
          <w:sz w:val="23"/>
          <w:szCs w:val="23"/>
          <w:vertAlign w:val="superscript"/>
        </w:rPr>
        <w:t>th</w:t>
      </w:r>
      <w:r w:rsidR="009C04B1">
        <w:rPr>
          <w:rFonts w:ascii="Verdana" w:eastAsia="Calibri" w:hAnsi="Verdana"/>
          <w:color w:val="000000"/>
          <w:sz w:val="23"/>
          <w:szCs w:val="23"/>
        </w:rPr>
        <w:t xml:space="preserve"> April, 2023 </w:t>
      </w:r>
      <w:r w:rsidRPr="00457432">
        <w:rPr>
          <w:rFonts w:ascii="Verdana" w:eastAsia="Calibri" w:hAnsi="Verdana"/>
          <w:color w:val="000000"/>
          <w:sz w:val="23"/>
          <w:szCs w:val="23"/>
        </w:rPr>
        <w:t xml:space="preserve">and </w:t>
      </w:r>
      <w:r w:rsidR="009C04B1">
        <w:rPr>
          <w:rFonts w:ascii="Verdana" w:eastAsia="Calibri" w:hAnsi="Verdana"/>
          <w:color w:val="000000"/>
          <w:sz w:val="23"/>
          <w:szCs w:val="23"/>
        </w:rPr>
        <w:t xml:space="preserve">he </w:t>
      </w:r>
      <w:r w:rsidRPr="00457432">
        <w:rPr>
          <w:rFonts w:ascii="Verdana" w:eastAsia="Calibri" w:hAnsi="Verdana"/>
          <w:color w:val="000000"/>
          <w:sz w:val="23"/>
          <w:szCs w:val="23"/>
        </w:rPr>
        <w:t xml:space="preserve">was called as </w:t>
      </w:r>
      <w:r w:rsidR="00460540">
        <w:rPr>
          <w:rFonts w:ascii="Verdana" w:hAnsi="Verdana"/>
          <w:sz w:val="23"/>
          <w:szCs w:val="23"/>
        </w:rPr>
        <w:t>Physician/</w:t>
      </w:r>
      <w:r w:rsidR="00B75D81">
        <w:rPr>
          <w:rFonts w:ascii="Verdana" w:hAnsi="Verdana"/>
          <w:sz w:val="23"/>
          <w:szCs w:val="23"/>
        </w:rPr>
        <w:t>Intensivist</w:t>
      </w:r>
      <w:r w:rsidR="00460540" w:rsidRPr="00110B22">
        <w:rPr>
          <w:rFonts w:ascii="Verdana" w:hAnsi="Verdana"/>
          <w:sz w:val="23"/>
          <w:szCs w:val="23"/>
        </w:rPr>
        <w:t xml:space="preserve"> </w:t>
      </w:r>
      <w:r w:rsidRPr="00457432">
        <w:rPr>
          <w:rFonts w:ascii="Verdana" w:eastAsia="Calibri" w:hAnsi="Verdana"/>
          <w:color w:val="000000"/>
          <w:sz w:val="23"/>
          <w:szCs w:val="23"/>
        </w:rPr>
        <w:t>and after that patient has been managed as per standard guidelines and protocols with standard ICU CARE and</w:t>
      </w:r>
      <w:r w:rsidR="009C04B1">
        <w:rPr>
          <w:rFonts w:ascii="Verdana" w:eastAsia="Calibri" w:hAnsi="Verdana"/>
          <w:color w:val="000000"/>
          <w:sz w:val="23"/>
          <w:szCs w:val="23"/>
        </w:rPr>
        <w:t xml:space="preserve"> i</w:t>
      </w:r>
      <w:r w:rsidRPr="00457432">
        <w:rPr>
          <w:rFonts w:ascii="Verdana" w:eastAsia="Calibri" w:hAnsi="Verdana"/>
          <w:color w:val="000000"/>
          <w:sz w:val="23"/>
          <w:szCs w:val="23"/>
        </w:rPr>
        <w:t>t's because of expertise and faci</w:t>
      </w:r>
      <w:r w:rsidR="008116EF">
        <w:rPr>
          <w:rFonts w:ascii="Verdana" w:eastAsia="Calibri" w:hAnsi="Verdana"/>
          <w:color w:val="000000"/>
          <w:sz w:val="23"/>
          <w:szCs w:val="23"/>
        </w:rPr>
        <w:t>l</w:t>
      </w:r>
      <w:r w:rsidRPr="00457432">
        <w:rPr>
          <w:rFonts w:ascii="Verdana" w:eastAsia="Calibri" w:hAnsi="Verdana"/>
          <w:color w:val="000000"/>
          <w:sz w:val="23"/>
          <w:szCs w:val="23"/>
        </w:rPr>
        <w:t xml:space="preserve">ities available at the hospital that she recovered well and </w:t>
      </w:r>
      <w:r w:rsidR="00B75D81">
        <w:rPr>
          <w:rFonts w:ascii="Verdana" w:eastAsia="Calibri" w:hAnsi="Verdana"/>
          <w:color w:val="000000"/>
          <w:sz w:val="23"/>
          <w:szCs w:val="23"/>
        </w:rPr>
        <w:t xml:space="preserve">was </w:t>
      </w:r>
      <w:r w:rsidRPr="00457432">
        <w:rPr>
          <w:rFonts w:ascii="Verdana" w:eastAsia="Calibri" w:hAnsi="Verdana"/>
          <w:color w:val="000000"/>
          <w:sz w:val="23"/>
          <w:szCs w:val="23"/>
        </w:rPr>
        <w:t xml:space="preserve">discharged in a stable condition. Patient and family members were briefed in detail about </w:t>
      </w:r>
      <w:r w:rsidR="00B75D81">
        <w:rPr>
          <w:rFonts w:ascii="Verdana" w:eastAsia="Calibri" w:hAnsi="Verdana"/>
          <w:color w:val="000000"/>
          <w:sz w:val="23"/>
          <w:szCs w:val="23"/>
        </w:rPr>
        <w:t xml:space="preserve">the </w:t>
      </w:r>
      <w:r w:rsidRPr="00457432">
        <w:rPr>
          <w:rFonts w:ascii="Verdana" w:eastAsia="Calibri" w:hAnsi="Verdana"/>
          <w:color w:val="000000"/>
          <w:sz w:val="23"/>
          <w:szCs w:val="23"/>
        </w:rPr>
        <w:t>situation and progress of patient, with sharing of all records, observation and treatment lines</w:t>
      </w:r>
      <w:r w:rsidR="006D0F8C">
        <w:rPr>
          <w:rFonts w:ascii="Verdana" w:eastAsia="Calibri" w:hAnsi="Verdana"/>
          <w:color w:val="000000"/>
          <w:sz w:val="23"/>
          <w:szCs w:val="23"/>
        </w:rPr>
        <w:t>,</w:t>
      </w:r>
      <w:r w:rsidRPr="00457432">
        <w:rPr>
          <w:rFonts w:ascii="Verdana" w:eastAsia="Calibri" w:hAnsi="Verdana"/>
          <w:color w:val="000000"/>
          <w:sz w:val="23"/>
          <w:szCs w:val="23"/>
        </w:rPr>
        <w:t xml:space="preserve"> to their complete satisfaction and patient and family has always acknowledged her good care and management during hospital stay, even when they were given option to shift and take opinions, they expressed full faith in the expertise of treating team and felt satisfied enough, that they preferred to stay at East Delhi Medical Center till adequate and appropriate recovery. Details of her management are as per enclosed hospital records and </w:t>
      </w:r>
      <w:r w:rsidR="008116EF">
        <w:rPr>
          <w:rFonts w:ascii="Verdana" w:eastAsia="Calibri" w:hAnsi="Verdana"/>
          <w:color w:val="000000"/>
          <w:sz w:val="23"/>
          <w:szCs w:val="23"/>
        </w:rPr>
        <w:t>he</w:t>
      </w:r>
      <w:r w:rsidRPr="00457432">
        <w:rPr>
          <w:rFonts w:ascii="Verdana" w:eastAsia="Calibri" w:hAnsi="Verdana"/>
          <w:color w:val="000000"/>
          <w:sz w:val="23"/>
          <w:szCs w:val="23"/>
        </w:rPr>
        <w:t xml:space="preserve"> shall co-operate to explain, if any query of family members or </w:t>
      </w:r>
      <w:r w:rsidR="003846B4">
        <w:rPr>
          <w:rFonts w:ascii="Verdana" w:eastAsia="Calibri" w:hAnsi="Verdana"/>
          <w:color w:val="000000"/>
          <w:sz w:val="23"/>
          <w:szCs w:val="23"/>
        </w:rPr>
        <w:t>Delhi Medical Council</w:t>
      </w:r>
      <w:r w:rsidRPr="00457432">
        <w:rPr>
          <w:rFonts w:ascii="Verdana" w:eastAsia="Calibri" w:hAnsi="Verdana"/>
          <w:color w:val="000000"/>
          <w:sz w:val="23"/>
          <w:szCs w:val="23"/>
        </w:rPr>
        <w:t xml:space="preserve"> Review Board, regarding treatment provided to her as per standard guidelines, protocols, and principles of Medical Science</w:t>
      </w:r>
      <w:r w:rsidR="008116EF">
        <w:rPr>
          <w:rFonts w:ascii="Verdana" w:eastAsia="Calibri" w:hAnsi="Verdana"/>
          <w:color w:val="000000"/>
          <w:sz w:val="23"/>
          <w:szCs w:val="23"/>
        </w:rPr>
        <w:t xml:space="preserve">. </w:t>
      </w:r>
    </w:p>
    <w:p w:rsidR="007B431C" w:rsidRDefault="00C55119" w:rsidP="003E511A">
      <w:pPr>
        <w:pStyle w:val="NoSpacing"/>
        <w:tabs>
          <w:tab w:val="left" w:pos="993"/>
        </w:tabs>
        <w:spacing w:after="240" w:line="360" w:lineRule="auto"/>
        <w:ind w:right="4"/>
        <w:jc w:val="both"/>
        <w:rPr>
          <w:rFonts w:ascii="Verdana" w:eastAsia="Calibri" w:hAnsi="Verdana"/>
          <w:color w:val="000000"/>
          <w:sz w:val="23"/>
          <w:szCs w:val="23"/>
        </w:rPr>
      </w:pPr>
      <w:r>
        <w:rPr>
          <w:rFonts w:ascii="Verdana" w:eastAsia="Calibri" w:hAnsi="Verdana"/>
          <w:color w:val="000000"/>
          <w:sz w:val="23"/>
          <w:szCs w:val="23"/>
        </w:rPr>
        <w:t xml:space="preserve">Dr. Ajay Bedi Medical Superintendent </w:t>
      </w:r>
      <w:r>
        <w:rPr>
          <w:rFonts w:ascii="Verdana" w:hAnsi="Verdana"/>
          <w:sz w:val="23"/>
          <w:szCs w:val="23"/>
        </w:rPr>
        <w:t xml:space="preserve">East Delhi Medical Centre in his written statement averred that </w:t>
      </w:r>
      <w:r w:rsidR="007B431C">
        <w:rPr>
          <w:rFonts w:ascii="Verdana" w:hAnsi="Verdana"/>
          <w:sz w:val="23"/>
          <w:szCs w:val="23"/>
        </w:rPr>
        <w:t>t</w:t>
      </w:r>
      <w:r w:rsidR="007B431C" w:rsidRPr="007B431C">
        <w:rPr>
          <w:rFonts w:ascii="Verdana" w:eastAsia="Calibri" w:hAnsi="Verdana"/>
          <w:color w:val="000000"/>
          <w:sz w:val="23"/>
          <w:szCs w:val="23"/>
        </w:rPr>
        <w:t>he patient named Baby, 41yrs, female, a housewife, was posted for Total Abdominal Hysterectomy on 28 April 2023. Pre-anaesthetic checkup was done, and the patient was found to be a known hypertensive controlled on regular medication. All investigations were within normal limits and echocardiography was not advised as the patient had good effort tolerance and ECG was within normal limits. One-unit PRBC where was arranged as the surgery involved risk of blood loss. She was taken inside the operation theatre after proper pre-medication. Patient showed signs of stress and anxiety inside the operation theatre.</w:t>
      </w:r>
      <w:r w:rsidR="003F0842">
        <w:rPr>
          <w:rFonts w:ascii="Verdana" w:eastAsia="Calibri" w:hAnsi="Verdana"/>
          <w:color w:val="000000"/>
          <w:sz w:val="23"/>
          <w:szCs w:val="23"/>
        </w:rPr>
        <w:t xml:space="preserve"> </w:t>
      </w:r>
      <w:r w:rsidR="007B431C" w:rsidRPr="007B431C">
        <w:rPr>
          <w:rFonts w:ascii="Verdana" w:eastAsia="Calibri" w:hAnsi="Verdana"/>
          <w:color w:val="000000"/>
          <w:sz w:val="23"/>
          <w:szCs w:val="23"/>
        </w:rPr>
        <w:t>She even demanded that her husband be brought inside the operation theatre before undergoing surgery. She was properly counselled and agreed to proceed with the anaesthesia</w:t>
      </w:r>
      <w:r w:rsidR="007B431C">
        <w:rPr>
          <w:rFonts w:ascii="Verdana" w:eastAsia="Calibri" w:hAnsi="Verdana"/>
          <w:color w:val="000000"/>
          <w:sz w:val="23"/>
          <w:szCs w:val="23"/>
        </w:rPr>
        <w:t xml:space="preserve">. </w:t>
      </w:r>
      <w:r w:rsidR="007B431C" w:rsidRPr="007B431C">
        <w:rPr>
          <w:rFonts w:ascii="Verdana" w:eastAsia="Calibri" w:hAnsi="Verdana"/>
          <w:color w:val="000000"/>
          <w:sz w:val="23"/>
          <w:szCs w:val="23"/>
        </w:rPr>
        <w:t xml:space="preserve">Spinal anaesthesia was planned and after co-loading with Ringer Lactate 500ml, she was given 3ml of Injection Bupivacaine heavy 0.5% along with 25mg (0.25ml) of injection Tramadol as adjuvant. Patient started complaining of anxiety after a few minutes of spinal anesthesia. The level of sensory block and motor block was assessed at T4 and T6 level respectively. Due to the patient showing signs of anxiety, injection promethazine25mg and injection Pentazocine 30mg (Fortwin + Phenergan) was given intravenously for sedation. The blood pressure and heart rate fell to 80/40mmhg and 60per minute respectively and oxygen saturation also started dropping suddenly and reached up to 80%. Immediately bag and mask ventilation was started with 100% oxygen using Bain's circuit and Injection atropine 0.6 mg was given intravenously. Ventilation with Bain's circuit was difficult and heart rate drop to 39 per minute. Immediately, injection adrenaline 1mg IV was given and endotracheal intubation was done, and </w:t>
      </w:r>
      <w:r w:rsidR="00D51559">
        <w:rPr>
          <w:rFonts w:ascii="Verdana" w:eastAsia="Calibri" w:hAnsi="Verdana"/>
          <w:color w:val="000000"/>
          <w:sz w:val="23"/>
          <w:szCs w:val="23"/>
        </w:rPr>
        <w:t xml:space="preserve">the </w:t>
      </w:r>
      <w:r w:rsidR="007B431C" w:rsidRPr="007B431C">
        <w:rPr>
          <w:rFonts w:ascii="Verdana" w:eastAsia="Calibri" w:hAnsi="Verdana"/>
          <w:color w:val="000000"/>
          <w:sz w:val="23"/>
          <w:szCs w:val="23"/>
        </w:rPr>
        <w:t>patient</w:t>
      </w:r>
      <w:r w:rsidR="00D51559">
        <w:rPr>
          <w:rFonts w:ascii="Verdana" w:eastAsia="Calibri" w:hAnsi="Verdana"/>
          <w:color w:val="000000"/>
          <w:sz w:val="23"/>
          <w:szCs w:val="23"/>
        </w:rPr>
        <w:t xml:space="preserve"> was</w:t>
      </w:r>
      <w:r w:rsidR="007B431C" w:rsidRPr="007B431C">
        <w:rPr>
          <w:rFonts w:ascii="Verdana" w:eastAsia="Calibri" w:hAnsi="Verdana"/>
          <w:color w:val="000000"/>
          <w:sz w:val="23"/>
          <w:szCs w:val="23"/>
        </w:rPr>
        <w:t xml:space="preserve"> mechanically ventilated with 100% oxygen. BP, heart rate and oxygen saturation started improving soon after manual ventilation with Bains circuit. Patient was still unconscious and hence manual ventilation was continued and decision was taken to abo</w:t>
      </w:r>
      <w:r w:rsidR="001230C9">
        <w:rPr>
          <w:rFonts w:ascii="Verdana" w:eastAsia="Calibri" w:hAnsi="Verdana"/>
          <w:color w:val="000000"/>
          <w:sz w:val="23"/>
          <w:szCs w:val="23"/>
        </w:rPr>
        <w:t>r</w:t>
      </w:r>
      <w:r w:rsidR="007B431C" w:rsidRPr="007B431C">
        <w:rPr>
          <w:rFonts w:ascii="Verdana" w:eastAsia="Calibri" w:hAnsi="Verdana"/>
          <w:color w:val="000000"/>
          <w:sz w:val="23"/>
          <w:szCs w:val="23"/>
        </w:rPr>
        <w:t>t</w:t>
      </w:r>
      <w:r w:rsidR="001230C9">
        <w:rPr>
          <w:rFonts w:ascii="Verdana" w:eastAsia="Calibri" w:hAnsi="Verdana"/>
          <w:color w:val="000000"/>
          <w:sz w:val="23"/>
          <w:szCs w:val="23"/>
        </w:rPr>
        <w:t xml:space="preserve"> the</w:t>
      </w:r>
      <w:r w:rsidR="007B431C" w:rsidRPr="007B431C">
        <w:rPr>
          <w:rFonts w:ascii="Verdana" w:eastAsia="Calibri" w:hAnsi="Verdana"/>
          <w:color w:val="000000"/>
          <w:sz w:val="23"/>
          <w:szCs w:val="23"/>
        </w:rPr>
        <w:t xml:space="preserve"> surgery in view of the adverse event.</w:t>
      </w:r>
      <w:r w:rsidR="003F0842">
        <w:rPr>
          <w:rFonts w:ascii="Verdana" w:eastAsia="Calibri" w:hAnsi="Verdana"/>
          <w:color w:val="000000"/>
          <w:sz w:val="23"/>
          <w:szCs w:val="23"/>
        </w:rPr>
        <w:t xml:space="preserve"> </w:t>
      </w:r>
      <w:r w:rsidR="007B431C" w:rsidRPr="007B431C">
        <w:rPr>
          <w:rFonts w:ascii="Verdana" w:eastAsia="Calibri" w:hAnsi="Verdana"/>
          <w:color w:val="000000"/>
          <w:sz w:val="23"/>
          <w:szCs w:val="23"/>
        </w:rPr>
        <w:t xml:space="preserve">All the sequence of events were explained to the patient's husband immediately. Patient started breathing spontaneously after some time and consciousness was regained a little later. The patient was extubated as airway reflexes had been regained and she was opening eyes to command. The patient was then shifted to ICU for observation. Thereafter, she was fully conscious inside the ICU and started communicating with the doctors and her attendants. All the relevant investigations were done to rule out any other cause and were found to be normal. She was discharged four days later after ensuring that no post adverse event sequelae </w:t>
      </w:r>
      <w:r w:rsidR="00B53825">
        <w:rPr>
          <w:rFonts w:ascii="Verdana" w:eastAsia="Calibri" w:hAnsi="Verdana"/>
          <w:color w:val="000000"/>
          <w:sz w:val="23"/>
          <w:szCs w:val="23"/>
        </w:rPr>
        <w:t>wa</w:t>
      </w:r>
      <w:r w:rsidR="007B431C" w:rsidRPr="007B431C">
        <w:rPr>
          <w:rFonts w:ascii="Verdana" w:eastAsia="Calibri" w:hAnsi="Verdana"/>
          <w:color w:val="000000"/>
          <w:sz w:val="23"/>
          <w:szCs w:val="23"/>
        </w:rPr>
        <w:t xml:space="preserve">s left. Mrs. Baby suffered from Low BP and Bradycardia while in O.T. on 28/04/23 and </w:t>
      </w:r>
      <w:r w:rsidR="003F0842">
        <w:rPr>
          <w:rFonts w:ascii="Verdana" w:eastAsia="Calibri" w:hAnsi="Verdana"/>
          <w:color w:val="000000"/>
          <w:sz w:val="23"/>
          <w:szCs w:val="23"/>
        </w:rPr>
        <w:t xml:space="preserve">physician/Intensivit </w:t>
      </w:r>
      <w:r w:rsidR="007B431C" w:rsidRPr="007B431C">
        <w:rPr>
          <w:rFonts w:ascii="Verdana" w:eastAsia="Calibri" w:hAnsi="Verdana"/>
          <w:color w:val="000000"/>
          <w:sz w:val="23"/>
          <w:szCs w:val="23"/>
        </w:rPr>
        <w:t xml:space="preserve">was called and after that patient has been managed as per standard guidelines and protocols with standard ICU CARE and </w:t>
      </w:r>
      <w:r w:rsidR="002A460B">
        <w:rPr>
          <w:rFonts w:ascii="Verdana" w:eastAsia="Calibri" w:hAnsi="Verdana"/>
          <w:color w:val="000000"/>
          <w:sz w:val="23"/>
          <w:szCs w:val="23"/>
        </w:rPr>
        <w:t>i</w:t>
      </w:r>
      <w:r w:rsidR="007B431C" w:rsidRPr="007B431C">
        <w:rPr>
          <w:rFonts w:ascii="Verdana" w:eastAsia="Calibri" w:hAnsi="Verdana"/>
          <w:color w:val="000000"/>
          <w:sz w:val="23"/>
          <w:szCs w:val="23"/>
        </w:rPr>
        <w:t xml:space="preserve">t's because of expertise and facilities available at the hospital that she recovered well and discharged in a stable condition. Patient and family members were briefed in detail about </w:t>
      </w:r>
      <w:r w:rsidR="002A460B">
        <w:rPr>
          <w:rFonts w:ascii="Verdana" w:eastAsia="Calibri" w:hAnsi="Verdana"/>
          <w:color w:val="000000"/>
          <w:sz w:val="23"/>
          <w:szCs w:val="23"/>
        </w:rPr>
        <w:t xml:space="preserve">the </w:t>
      </w:r>
      <w:r w:rsidR="007B431C" w:rsidRPr="007B431C">
        <w:rPr>
          <w:rFonts w:ascii="Verdana" w:eastAsia="Calibri" w:hAnsi="Verdana"/>
          <w:color w:val="000000"/>
          <w:sz w:val="23"/>
          <w:szCs w:val="23"/>
        </w:rPr>
        <w:t>situation and progress of patient,</w:t>
      </w:r>
      <w:r w:rsidR="003223CC">
        <w:rPr>
          <w:rFonts w:ascii="Verdana" w:eastAsia="Calibri" w:hAnsi="Verdana"/>
          <w:color w:val="000000"/>
          <w:sz w:val="23"/>
          <w:szCs w:val="23"/>
        </w:rPr>
        <w:t xml:space="preserve"> </w:t>
      </w:r>
      <w:r w:rsidR="007B431C" w:rsidRPr="007B431C">
        <w:rPr>
          <w:rFonts w:ascii="Verdana" w:eastAsia="Calibri" w:hAnsi="Verdana"/>
          <w:color w:val="000000"/>
          <w:sz w:val="23"/>
          <w:szCs w:val="23"/>
        </w:rPr>
        <w:t>with sharing of all records, observation and treatment lines</w:t>
      </w:r>
      <w:r w:rsidR="002A460B">
        <w:rPr>
          <w:rFonts w:ascii="Verdana" w:eastAsia="Calibri" w:hAnsi="Verdana"/>
          <w:color w:val="000000"/>
          <w:sz w:val="23"/>
          <w:szCs w:val="23"/>
        </w:rPr>
        <w:t>,</w:t>
      </w:r>
      <w:r w:rsidR="007B431C" w:rsidRPr="007B431C">
        <w:rPr>
          <w:rFonts w:ascii="Verdana" w:eastAsia="Calibri" w:hAnsi="Verdana"/>
          <w:color w:val="000000"/>
          <w:sz w:val="23"/>
          <w:szCs w:val="23"/>
        </w:rPr>
        <w:t xml:space="preserve"> to their complete satisfaction and patient and family has always acknowledged her good care and management during hospital stay, even when they were given option to shift and take opinions,</w:t>
      </w:r>
      <w:r w:rsidR="00B4569C">
        <w:rPr>
          <w:rFonts w:ascii="Verdana" w:eastAsia="Calibri" w:hAnsi="Verdana"/>
          <w:color w:val="000000"/>
          <w:sz w:val="23"/>
          <w:szCs w:val="23"/>
        </w:rPr>
        <w:t xml:space="preserve"> </w:t>
      </w:r>
      <w:r w:rsidR="007B431C" w:rsidRPr="007B431C">
        <w:rPr>
          <w:rFonts w:ascii="Verdana" w:eastAsia="Calibri" w:hAnsi="Verdana"/>
          <w:color w:val="000000"/>
          <w:sz w:val="23"/>
          <w:szCs w:val="23"/>
        </w:rPr>
        <w:t xml:space="preserve">they expressed full faith in the expertise of treating team and felt satisfied enough, that they preferred to stay at East Delhi Medical Center till adequate and appropriate recovery. </w:t>
      </w:r>
    </w:p>
    <w:p w:rsidR="007B431C" w:rsidRDefault="00B4569C" w:rsidP="003E511A">
      <w:pPr>
        <w:pStyle w:val="NoSpacing"/>
        <w:tabs>
          <w:tab w:val="left" w:pos="993"/>
        </w:tabs>
        <w:spacing w:after="240" w:line="360" w:lineRule="auto"/>
        <w:ind w:right="4"/>
        <w:jc w:val="both"/>
        <w:rPr>
          <w:rFonts w:ascii="Verdana" w:eastAsia="Calibri" w:hAnsi="Verdana"/>
          <w:color w:val="000000"/>
          <w:sz w:val="23"/>
          <w:szCs w:val="23"/>
        </w:rPr>
      </w:pPr>
      <w:r>
        <w:rPr>
          <w:rFonts w:ascii="Verdana" w:eastAsia="Calibri" w:hAnsi="Verdana"/>
          <w:color w:val="000000"/>
          <w:sz w:val="23"/>
          <w:szCs w:val="23"/>
        </w:rPr>
        <w:t>In view of the above, the Executive Committee makes the following observations:-</w:t>
      </w:r>
    </w:p>
    <w:p w:rsidR="000C73DD" w:rsidRDefault="00B4569C" w:rsidP="00B4569C">
      <w:pPr>
        <w:pStyle w:val="NoSpacing"/>
        <w:numPr>
          <w:ilvl w:val="0"/>
          <w:numId w:val="2"/>
        </w:numPr>
        <w:tabs>
          <w:tab w:val="left" w:pos="993"/>
        </w:tabs>
        <w:spacing w:after="240" w:line="360" w:lineRule="auto"/>
        <w:ind w:right="4"/>
        <w:jc w:val="both"/>
        <w:rPr>
          <w:rFonts w:ascii="Verdana" w:hAnsi="Verdana"/>
          <w:sz w:val="23"/>
          <w:szCs w:val="23"/>
        </w:rPr>
      </w:pPr>
      <w:r>
        <w:rPr>
          <w:rFonts w:ascii="Verdana" w:eastAsia="Calibri" w:hAnsi="Verdana"/>
          <w:color w:val="000000"/>
          <w:sz w:val="23"/>
          <w:szCs w:val="23"/>
        </w:rPr>
        <w:t>T</w:t>
      </w:r>
      <w:r w:rsidR="00884260">
        <w:rPr>
          <w:rFonts w:ascii="Verdana" w:hAnsi="Verdana"/>
          <w:sz w:val="23"/>
          <w:szCs w:val="23"/>
        </w:rPr>
        <w:t>he Executive Committee</w:t>
      </w:r>
      <w:r w:rsidR="00A776BC">
        <w:rPr>
          <w:rFonts w:ascii="Verdana" w:hAnsi="Verdana"/>
          <w:sz w:val="23"/>
          <w:szCs w:val="23"/>
        </w:rPr>
        <w:t xml:space="preserve"> noted that t</w:t>
      </w:r>
      <w:r w:rsidR="00BC16A6" w:rsidRPr="003E511A">
        <w:rPr>
          <w:rFonts w:ascii="Verdana" w:hAnsi="Verdana"/>
          <w:sz w:val="23"/>
          <w:szCs w:val="23"/>
        </w:rPr>
        <w:t>he patient Smt. Baby a 41 years old female</w:t>
      </w:r>
      <w:r w:rsidR="00CE2734">
        <w:rPr>
          <w:rFonts w:ascii="Verdana" w:hAnsi="Verdana"/>
          <w:sz w:val="23"/>
          <w:szCs w:val="23"/>
        </w:rPr>
        <w:t xml:space="preserve"> presented to the said hospital on 27</w:t>
      </w:r>
      <w:r w:rsidR="00CE2734" w:rsidRPr="00CE2734">
        <w:rPr>
          <w:rFonts w:ascii="Verdana" w:hAnsi="Verdana"/>
          <w:sz w:val="23"/>
          <w:szCs w:val="23"/>
          <w:vertAlign w:val="superscript"/>
        </w:rPr>
        <w:t>th</w:t>
      </w:r>
      <w:r w:rsidR="00CE2734">
        <w:rPr>
          <w:rFonts w:ascii="Verdana" w:hAnsi="Verdana"/>
          <w:sz w:val="23"/>
          <w:szCs w:val="23"/>
        </w:rPr>
        <w:t xml:space="preserve"> April, 2023 with complaint of bleeding</w:t>
      </w:r>
      <w:r>
        <w:rPr>
          <w:rFonts w:ascii="Verdana" w:hAnsi="Verdana"/>
          <w:sz w:val="23"/>
          <w:szCs w:val="23"/>
        </w:rPr>
        <w:t xml:space="preserve"> </w:t>
      </w:r>
      <w:r w:rsidR="002A460B">
        <w:rPr>
          <w:rFonts w:ascii="Verdana" w:hAnsi="Verdana"/>
          <w:sz w:val="23"/>
          <w:szCs w:val="23"/>
        </w:rPr>
        <w:t>per vagina for</w:t>
      </w:r>
      <w:r>
        <w:rPr>
          <w:rFonts w:ascii="Verdana" w:hAnsi="Verdana"/>
          <w:sz w:val="23"/>
          <w:szCs w:val="23"/>
        </w:rPr>
        <w:t xml:space="preserve"> since last 5-6 months. S</w:t>
      </w:r>
      <w:r w:rsidR="00CE2734">
        <w:rPr>
          <w:rFonts w:ascii="Verdana" w:hAnsi="Verdana"/>
          <w:sz w:val="23"/>
          <w:szCs w:val="23"/>
        </w:rPr>
        <w:t xml:space="preserve">he was </w:t>
      </w:r>
      <w:r w:rsidR="00BC16A6" w:rsidRPr="003E511A">
        <w:rPr>
          <w:rFonts w:ascii="Verdana" w:hAnsi="Verdana"/>
          <w:sz w:val="23"/>
          <w:szCs w:val="23"/>
        </w:rPr>
        <w:t xml:space="preserve">a known case of </w:t>
      </w:r>
      <w:r w:rsidR="002A460B">
        <w:rPr>
          <w:rFonts w:ascii="Verdana" w:hAnsi="Verdana"/>
          <w:sz w:val="23"/>
          <w:szCs w:val="23"/>
        </w:rPr>
        <w:t>Hypert</w:t>
      </w:r>
      <w:r w:rsidR="003F2398">
        <w:rPr>
          <w:rFonts w:ascii="Verdana" w:hAnsi="Verdana"/>
          <w:sz w:val="23"/>
          <w:szCs w:val="23"/>
        </w:rPr>
        <w:t>e</w:t>
      </w:r>
      <w:r w:rsidR="002A460B">
        <w:rPr>
          <w:rFonts w:ascii="Verdana" w:hAnsi="Verdana"/>
          <w:sz w:val="23"/>
          <w:szCs w:val="23"/>
        </w:rPr>
        <w:t>nsion</w:t>
      </w:r>
      <w:r w:rsidR="00BC16A6" w:rsidRPr="003E511A">
        <w:rPr>
          <w:rFonts w:ascii="Verdana" w:hAnsi="Verdana"/>
          <w:sz w:val="23"/>
          <w:szCs w:val="23"/>
        </w:rPr>
        <w:t xml:space="preserve"> with menorrhagia with Anemia with uterine fibroid. After initial assessment and investigation</w:t>
      </w:r>
      <w:r w:rsidR="002A460B">
        <w:rPr>
          <w:rFonts w:ascii="Verdana" w:hAnsi="Verdana"/>
          <w:sz w:val="23"/>
          <w:szCs w:val="23"/>
        </w:rPr>
        <w:t>, pre-anesthesia check up</w:t>
      </w:r>
      <w:r w:rsidR="00BC16A6" w:rsidRPr="003E511A">
        <w:rPr>
          <w:rFonts w:ascii="Verdana" w:hAnsi="Verdana"/>
          <w:sz w:val="23"/>
          <w:szCs w:val="23"/>
        </w:rPr>
        <w:t>, patient was taken up for hysterectomy</w:t>
      </w:r>
      <w:r w:rsidR="002A460B">
        <w:rPr>
          <w:rFonts w:ascii="Verdana" w:hAnsi="Verdana"/>
          <w:sz w:val="23"/>
          <w:szCs w:val="23"/>
        </w:rPr>
        <w:t xml:space="preserve"> under consent</w:t>
      </w:r>
      <w:r w:rsidR="00BC16A6" w:rsidRPr="003E511A">
        <w:rPr>
          <w:rFonts w:ascii="Verdana" w:hAnsi="Verdana"/>
          <w:sz w:val="23"/>
          <w:szCs w:val="23"/>
        </w:rPr>
        <w:t xml:space="preserve"> on 28</w:t>
      </w:r>
      <w:r w:rsidR="00BC16A6" w:rsidRPr="003E511A">
        <w:rPr>
          <w:rFonts w:ascii="Verdana" w:hAnsi="Verdana"/>
          <w:sz w:val="23"/>
          <w:szCs w:val="23"/>
          <w:vertAlign w:val="superscript"/>
        </w:rPr>
        <w:t>th</w:t>
      </w:r>
      <w:r w:rsidR="002A460B">
        <w:rPr>
          <w:rFonts w:ascii="Verdana" w:hAnsi="Verdana"/>
          <w:sz w:val="23"/>
          <w:szCs w:val="23"/>
        </w:rPr>
        <w:t xml:space="preserve"> April, 2023 under spinal a</w:t>
      </w:r>
      <w:r w:rsidR="00BC16A6" w:rsidRPr="003E511A">
        <w:rPr>
          <w:rFonts w:ascii="Verdana" w:hAnsi="Verdana"/>
          <w:sz w:val="23"/>
          <w:szCs w:val="23"/>
        </w:rPr>
        <w:t>nesthesia. Post 5 minutes of spinal anesthesia, patient developed severe hypotension, bradycardia and apnea. The patient was endotracheally intubated immediately and ventilated with bag and mask. IV adrenaline was given. Trop T was sent and came negative. The patient started breathing spontaneously after about 15 minutes and was maintained on 100% oxygen on bain’s circuit. After some time, she regained consciousness and started following verbal commands, moving all four limbs, no complaints of chest pain, heaviness and throat suffocation</w:t>
      </w:r>
      <w:r w:rsidR="002A460B">
        <w:rPr>
          <w:rFonts w:ascii="Verdana" w:hAnsi="Verdana"/>
          <w:sz w:val="23"/>
          <w:szCs w:val="23"/>
        </w:rPr>
        <w:t xml:space="preserve">. The </w:t>
      </w:r>
      <w:r w:rsidR="00BC16A6" w:rsidRPr="003E511A">
        <w:rPr>
          <w:rFonts w:ascii="Verdana" w:hAnsi="Verdana"/>
          <w:sz w:val="23"/>
          <w:szCs w:val="23"/>
        </w:rPr>
        <w:t xml:space="preserve">patient </w:t>
      </w:r>
      <w:r w:rsidR="002A460B">
        <w:rPr>
          <w:rFonts w:ascii="Verdana" w:hAnsi="Verdana"/>
          <w:sz w:val="23"/>
          <w:szCs w:val="23"/>
        </w:rPr>
        <w:t xml:space="preserve">was </w:t>
      </w:r>
      <w:r w:rsidR="00BC16A6" w:rsidRPr="003E511A">
        <w:rPr>
          <w:rFonts w:ascii="Verdana" w:hAnsi="Verdana"/>
          <w:sz w:val="23"/>
          <w:szCs w:val="23"/>
        </w:rPr>
        <w:t xml:space="preserve">extubated and </w:t>
      </w:r>
      <w:r w:rsidR="003C30C7" w:rsidRPr="003E511A">
        <w:rPr>
          <w:rFonts w:ascii="Verdana" w:hAnsi="Verdana"/>
          <w:sz w:val="23"/>
          <w:szCs w:val="23"/>
        </w:rPr>
        <w:t xml:space="preserve">shifted to </w:t>
      </w:r>
      <w:r w:rsidR="00366DB6">
        <w:rPr>
          <w:rFonts w:ascii="Verdana" w:hAnsi="Verdana"/>
          <w:sz w:val="23"/>
          <w:szCs w:val="23"/>
        </w:rPr>
        <w:t xml:space="preserve">the </w:t>
      </w:r>
      <w:r w:rsidR="003C30C7" w:rsidRPr="003E511A">
        <w:rPr>
          <w:rFonts w:ascii="Verdana" w:hAnsi="Verdana"/>
          <w:sz w:val="23"/>
          <w:szCs w:val="23"/>
        </w:rPr>
        <w:t xml:space="preserve">ICU. </w:t>
      </w:r>
      <w:r w:rsidR="004E1E69">
        <w:rPr>
          <w:rFonts w:ascii="Verdana" w:hAnsi="Verdana"/>
          <w:sz w:val="23"/>
          <w:szCs w:val="23"/>
        </w:rPr>
        <w:t>P</w:t>
      </w:r>
      <w:r w:rsidR="003C30C7" w:rsidRPr="003E511A">
        <w:rPr>
          <w:rFonts w:ascii="Verdana" w:hAnsi="Verdana"/>
          <w:sz w:val="23"/>
          <w:szCs w:val="23"/>
        </w:rPr>
        <w:t xml:space="preserve">atient continued with low BP again dropped to 80mmHg hence Norad infusion was started at 4ml/hr. </w:t>
      </w:r>
      <w:r w:rsidR="004E1E69">
        <w:rPr>
          <w:rFonts w:ascii="Verdana" w:hAnsi="Verdana"/>
          <w:sz w:val="23"/>
          <w:szCs w:val="23"/>
        </w:rPr>
        <w:t xml:space="preserve">ECG </w:t>
      </w:r>
      <w:r w:rsidR="00366DB6">
        <w:rPr>
          <w:rFonts w:ascii="Verdana" w:hAnsi="Verdana"/>
          <w:sz w:val="23"/>
          <w:szCs w:val="23"/>
        </w:rPr>
        <w:t>showed ‘</w:t>
      </w:r>
      <w:r w:rsidR="004E1E69">
        <w:rPr>
          <w:rFonts w:ascii="Verdana" w:hAnsi="Verdana"/>
          <w:sz w:val="23"/>
          <w:szCs w:val="23"/>
        </w:rPr>
        <w:t>S</w:t>
      </w:r>
      <w:r w:rsidR="00366DB6">
        <w:rPr>
          <w:rFonts w:ascii="Verdana" w:hAnsi="Verdana"/>
          <w:sz w:val="23"/>
          <w:szCs w:val="23"/>
        </w:rPr>
        <w:t>T’</w:t>
      </w:r>
      <w:r w:rsidR="004E1E69">
        <w:rPr>
          <w:rFonts w:ascii="Verdana" w:hAnsi="Verdana"/>
          <w:sz w:val="23"/>
          <w:szCs w:val="23"/>
        </w:rPr>
        <w:t xml:space="preserve"> sagging </w:t>
      </w:r>
      <w:r w:rsidR="003C30C7" w:rsidRPr="003E511A">
        <w:rPr>
          <w:rFonts w:ascii="Verdana" w:hAnsi="Verdana"/>
          <w:sz w:val="23"/>
          <w:szCs w:val="23"/>
        </w:rPr>
        <w:t>in inferolateral leads. Patient maintained on Ambu ventilation and serial ECG was done</w:t>
      </w:r>
      <w:r w:rsidR="00386267">
        <w:rPr>
          <w:rFonts w:ascii="Verdana" w:hAnsi="Verdana"/>
          <w:sz w:val="23"/>
          <w:szCs w:val="23"/>
        </w:rPr>
        <w:t>,</w:t>
      </w:r>
      <w:r w:rsidR="003C30C7" w:rsidRPr="003E511A">
        <w:rPr>
          <w:rFonts w:ascii="Verdana" w:hAnsi="Verdana"/>
          <w:sz w:val="23"/>
          <w:szCs w:val="23"/>
        </w:rPr>
        <w:t xml:space="preserve"> ST sagging gradually improved. </w:t>
      </w:r>
      <w:r w:rsidR="00861572">
        <w:rPr>
          <w:rFonts w:ascii="Verdana" w:hAnsi="Verdana"/>
          <w:sz w:val="23"/>
          <w:szCs w:val="23"/>
        </w:rPr>
        <w:t xml:space="preserve"> </w:t>
      </w:r>
      <w:r w:rsidR="003C30C7" w:rsidRPr="003E511A">
        <w:rPr>
          <w:rFonts w:ascii="Verdana" w:hAnsi="Verdana"/>
          <w:sz w:val="23"/>
          <w:szCs w:val="23"/>
        </w:rPr>
        <w:t xml:space="preserve">The patient Noradrenaline infusion was tapered overnight (with 6-8 hours). </w:t>
      </w:r>
      <w:r w:rsidR="00861572">
        <w:rPr>
          <w:rFonts w:ascii="Verdana" w:hAnsi="Verdana"/>
          <w:sz w:val="23"/>
          <w:szCs w:val="23"/>
        </w:rPr>
        <w:t xml:space="preserve"> </w:t>
      </w:r>
      <w:r w:rsidR="003C30C7" w:rsidRPr="003E511A">
        <w:rPr>
          <w:rFonts w:ascii="Verdana" w:hAnsi="Verdana"/>
          <w:sz w:val="23"/>
          <w:szCs w:val="23"/>
        </w:rPr>
        <w:t>The patient maintained normal BP and heart rate</w:t>
      </w:r>
      <w:r w:rsidR="00386267">
        <w:rPr>
          <w:rFonts w:ascii="Verdana" w:hAnsi="Verdana"/>
          <w:sz w:val="23"/>
          <w:szCs w:val="23"/>
        </w:rPr>
        <w:t>,</w:t>
      </w:r>
      <w:r w:rsidR="003C30C7" w:rsidRPr="003E511A">
        <w:rPr>
          <w:rFonts w:ascii="Verdana" w:hAnsi="Verdana"/>
          <w:sz w:val="23"/>
          <w:szCs w:val="23"/>
        </w:rPr>
        <w:t xml:space="preserve"> without any complaints of chest pain, heaviness and throat suffocation or left arm pain. </w:t>
      </w:r>
      <w:r w:rsidR="00861572">
        <w:rPr>
          <w:rFonts w:ascii="Verdana" w:hAnsi="Verdana"/>
          <w:sz w:val="23"/>
          <w:szCs w:val="23"/>
        </w:rPr>
        <w:t xml:space="preserve"> </w:t>
      </w:r>
      <w:r w:rsidR="003C30C7" w:rsidRPr="003E511A">
        <w:rPr>
          <w:rFonts w:ascii="Verdana" w:hAnsi="Verdana"/>
          <w:sz w:val="23"/>
          <w:szCs w:val="23"/>
        </w:rPr>
        <w:t xml:space="preserve">The patient’s </w:t>
      </w:r>
      <w:r w:rsidR="005A4FAE" w:rsidRPr="003E511A">
        <w:rPr>
          <w:rFonts w:ascii="Verdana" w:hAnsi="Verdana"/>
          <w:sz w:val="23"/>
          <w:szCs w:val="23"/>
        </w:rPr>
        <w:t xml:space="preserve">Echo was done next morning on 29.04.2023 which </w:t>
      </w:r>
      <w:r w:rsidR="00386267">
        <w:rPr>
          <w:rFonts w:ascii="Verdana" w:hAnsi="Verdana"/>
          <w:sz w:val="23"/>
          <w:szCs w:val="23"/>
        </w:rPr>
        <w:t>showed</w:t>
      </w:r>
      <w:r w:rsidR="005A4FAE" w:rsidRPr="003E511A">
        <w:rPr>
          <w:rFonts w:ascii="Verdana" w:hAnsi="Verdana"/>
          <w:sz w:val="23"/>
          <w:szCs w:val="23"/>
        </w:rPr>
        <w:t xml:space="preserve"> global hypokinesia EF-35-38% and case was discussed with cardiology team online with details of event and records</w:t>
      </w:r>
      <w:r w:rsidR="00386267">
        <w:rPr>
          <w:rFonts w:ascii="Verdana" w:hAnsi="Verdana"/>
          <w:sz w:val="23"/>
          <w:szCs w:val="23"/>
        </w:rPr>
        <w:t xml:space="preserve"> were shared. It was</w:t>
      </w:r>
      <w:r w:rsidR="005A4FAE" w:rsidRPr="003E511A">
        <w:rPr>
          <w:rFonts w:ascii="Verdana" w:hAnsi="Verdana"/>
          <w:sz w:val="23"/>
          <w:szCs w:val="23"/>
        </w:rPr>
        <w:t xml:space="preserve"> decided to manage as per stress myocardiopathy and evaluate with serial echo and repeat Trop-T/Trop-I  with serial ECG. </w:t>
      </w:r>
      <w:r w:rsidR="00861572">
        <w:rPr>
          <w:rFonts w:ascii="Verdana" w:hAnsi="Verdana"/>
          <w:sz w:val="23"/>
          <w:szCs w:val="23"/>
        </w:rPr>
        <w:t xml:space="preserve"> </w:t>
      </w:r>
      <w:r w:rsidR="00BB1D9D" w:rsidRPr="003E511A">
        <w:rPr>
          <w:rFonts w:ascii="Verdana" w:hAnsi="Verdana"/>
          <w:sz w:val="23"/>
          <w:szCs w:val="23"/>
        </w:rPr>
        <w:t>P</w:t>
      </w:r>
      <w:r w:rsidR="005A4FAE" w:rsidRPr="003E511A">
        <w:rPr>
          <w:rFonts w:ascii="Verdana" w:hAnsi="Verdana"/>
          <w:sz w:val="23"/>
          <w:szCs w:val="23"/>
        </w:rPr>
        <w:t>atient was given standard protocols guided management as pe</w:t>
      </w:r>
      <w:r w:rsidR="007C3B2B" w:rsidRPr="003E511A">
        <w:rPr>
          <w:rFonts w:ascii="Verdana" w:hAnsi="Verdana"/>
          <w:sz w:val="23"/>
          <w:szCs w:val="23"/>
        </w:rPr>
        <w:t>r the given clinical scenario. P</w:t>
      </w:r>
      <w:r w:rsidR="005A4FAE" w:rsidRPr="003E511A">
        <w:rPr>
          <w:rFonts w:ascii="Verdana" w:hAnsi="Verdana"/>
          <w:sz w:val="23"/>
          <w:szCs w:val="23"/>
        </w:rPr>
        <w:t xml:space="preserve">atient continuously showed improvement. Her Trop-T on 30.04.2023 early morning came positive, Trop-I also sent came positive. </w:t>
      </w:r>
      <w:r w:rsidR="00861572">
        <w:rPr>
          <w:rFonts w:ascii="Verdana" w:hAnsi="Verdana"/>
          <w:sz w:val="23"/>
          <w:szCs w:val="23"/>
        </w:rPr>
        <w:t xml:space="preserve"> </w:t>
      </w:r>
      <w:r w:rsidR="007C3B2B" w:rsidRPr="003E511A">
        <w:rPr>
          <w:rFonts w:ascii="Verdana" w:hAnsi="Verdana"/>
          <w:sz w:val="23"/>
          <w:szCs w:val="23"/>
        </w:rPr>
        <w:t xml:space="preserve">Patient repeat echo </w:t>
      </w:r>
      <w:r w:rsidR="00386267">
        <w:rPr>
          <w:rFonts w:ascii="Verdana" w:hAnsi="Verdana"/>
          <w:sz w:val="23"/>
          <w:szCs w:val="23"/>
        </w:rPr>
        <w:t>d</w:t>
      </w:r>
      <w:r w:rsidR="007C3B2B" w:rsidRPr="003E511A">
        <w:rPr>
          <w:rFonts w:ascii="Verdana" w:hAnsi="Verdana"/>
          <w:sz w:val="23"/>
          <w:szCs w:val="23"/>
        </w:rPr>
        <w:t>one on 30</w:t>
      </w:r>
      <w:r w:rsidR="007C3B2B" w:rsidRPr="003E511A">
        <w:rPr>
          <w:rFonts w:ascii="Verdana" w:hAnsi="Verdana"/>
          <w:sz w:val="23"/>
          <w:szCs w:val="23"/>
          <w:vertAlign w:val="superscript"/>
        </w:rPr>
        <w:t>th</w:t>
      </w:r>
      <w:r w:rsidR="007C3B2B" w:rsidRPr="003E511A">
        <w:rPr>
          <w:rFonts w:ascii="Verdana" w:hAnsi="Verdana"/>
          <w:sz w:val="23"/>
          <w:szCs w:val="23"/>
        </w:rPr>
        <w:t xml:space="preserve"> April 2023 </w:t>
      </w:r>
      <w:r w:rsidR="00386267">
        <w:rPr>
          <w:rFonts w:ascii="Verdana" w:hAnsi="Verdana"/>
          <w:sz w:val="23"/>
          <w:szCs w:val="23"/>
        </w:rPr>
        <w:t>showed</w:t>
      </w:r>
      <w:r w:rsidR="007C3B2B" w:rsidRPr="003E511A">
        <w:rPr>
          <w:rFonts w:ascii="Verdana" w:hAnsi="Verdana"/>
          <w:sz w:val="23"/>
          <w:szCs w:val="23"/>
        </w:rPr>
        <w:t xml:space="preserve"> no RWMA, grade I LV diastolic dysfunction. And LVEF 55% (significant improvement)</w:t>
      </w:r>
      <w:r w:rsidR="00861572">
        <w:rPr>
          <w:rFonts w:ascii="Verdana" w:hAnsi="Verdana"/>
          <w:sz w:val="23"/>
          <w:szCs w:val="23"/>
        </w:rPr>
        <w:t xml:space="preserve">. </w:t>
      </w:r>
      <w:r w:rsidR="004E1E69">
        <w:rPr>
          <w:rFonts w:ascii="Verdana" w:hAnsi="Verdana"/>
          <w:sz w:val="23"/>
          <w:szCs w:val="23"/>
        </w:rPr>
        <w:t>P</w:t>
      </w:r>
      <w:r w:rsidR="007C3B2B" w:rsidRPr="003E511A">
        <w:rPr>
          <w:rFonts w:ascii="Verdana" w:hAnsi="Verdana"/>
          <w:sz w:val="23"/>
          <w:szCs w:val="23"/>
        </w:rPr>
        <w:t>atient family was continuously informed about the sequence of event and status of the patient and was given option to have cardiology opinion and any 2</w:t>
      </w:r>
      <w:r w:rsidR="007C3B2B" w:rsidRPr="003E511A">
        <w:rPr>
          <w:rFonts w:ascii="Verdana" w:hAnsi="Verdana"/>
          <w:sz w:val="23"/>
          <w:szCs w:val="23"/>
          <w:vertAlign w:val="superscript"/>
        </w:rPr>
        <w:t>nd</w:t>
      </w:r>
      <w:r w:rsidR="000C73DD">
        <w:rPr>
          <w:rFonts w:ascii="Verdana" w:hAnsi="Verdana"/>
          <w:sz w:val="23"/>
          <w:szCs w:val="23"/>
        </w:rPr>
        <w:t xml:space="preserve"> opinion for</w:t>
      </w:r>
      <w:r w:rsidR="00386267">
        <w:rPr>
          <w:rFonts w:ascii="Verdana" w:hAnsi="Verdana"/>
          <w:sz w:val="23"/>
          <w:szCs w:val="23"/>
        </w:rPr>
        <w:t>,</w:t>
      </w:r>
      <w:r w:rsidR="000C73DD">
        <w:rPr>
          <w:rFonts w:ascii="Verdana" w:hAnsi="Verdana"/>
          <w:sz w:val="23"/>
          <w:szCs w:val="23"/>
        </w:rPr>
        <w:t xml:space="preserve"> as per their wish</w:t>
      </w:r>
      <w:r w:rsidR="00386267">
        <w:rPr>
          <w:rFonts w:ascii="Verdana" w:hAnsi="Verdana"/>
          <w:sz w:val="23"/>
          <w:szCs w:val="23"/>
        </w:rPr>
        <w:t xml:space="preserve"> and all records and data were</w:t>
      </w:r>
      <w:r w:rsidR="007C3B2B" w:rsidRPr="003E511A">
        <w:rPr>
          <w:rFonts w:ascii="Verdana" w:hAnsi="Verdana"/>
          <w:sz w:val="23"/>
          <w:szCs w:val="23"/>
        </w:rPr>
        <w:t xml:space="preserve"> provided to them. </w:t>
      </w:r>
      <w:r w:rsidR="00861572">
        <w:rPr>
          <w:rFonts w:ascii="Verdana" w:hAnsi="Verdana"/>
          <w:sz w:val="23"/>
          <w:szCs w:val="23"/>
        </w:rPr>
        <w:t xml:space="preserve"> </w:t>
      </w:r>
      <w:r w:rsidR="00B97F63" w:rsidRPr="003E511A">
        <w:rPr>
          <w:rFonts w:ascii="Verdana" w:hAnsi="Verdana"/>
          <w:sz w:val="23"/>
          <w:szCs w:val="23"/>
        </w:rPr>
        <w:t xml:space="preserve">The </w:t>
      </w:r>
      <w:r w:rsidR="007C3B2B" w:rsidRPr="003E511A">
        <w:rPr>
          <w:rFonts w:ascii="Verdana" w:hAnsi="Verdana"/>
          <w:sz w:val="23"/>
          <w:szCs w:val="23"/>
        </w:rPr>
        <w:t xml:space="preserve">patient also had episode of PV bleeding which was evaluated by </w:t>
      </w:r>
      <w:r w:rsidR="00386267">
        <w:rPr>
          <w:rFonts w:ascii="Verdana" w:hAnsi="Verdana"/>
          <w:sz w:val="23"/>
          <w:szCs w:val="23"/>
        </w:rPr>
        <w:t xml:space="preserve">gynaecologist. </w:t>
      </w:r>
      <w:r w:rsidR="007C3B2B" w:rsidRPr="003E511A">
        <w:rPr>
          <w:rFonts w:ascii="Verdana" w:hAnsi="Verdana"/>
          <w:sz w:val="23"/>
          <w:szCs w:val="23"/>
        </w:rPr>
        <w:t xml:space="preserve"> </w:t>
      </w:r>
      <w:r w:rsidR="00386267">
        <w:rPr>
          <w:rFonts w:ascii="Verdana" w:hAnsi="Verdana"/>
          <w:sz w:val="23"/>
          <w:szCs w:val="23"/>
        </w:rPr>
        <w:t>A</w:t>
      </w:r>
      <w:r w:rsidR="007C3B2B" w:rsidRPr="003E511A">
        <w:rPr>
          <w:rFonts w:ascii="Verdana" w:hAnsi="Verdana"/>
          <w:sz w:val="23"/>
          <w:szCs w:val="23"/>
        </w:rPr>
        <w:t xml:space="preserve">fter discussion Dispirin and dose was optimized and patient was given shot of IV </w:t>
      </w:r>
      <w:r w:rsidR="004E1E69">
        <w:rPr>
          <w:rFonts w:ascii="Verdana" w:hAnsi="Verdana"/>
          <w:sz w:val="23"/>
          <w:szCs w:val="23"/>
        </w:rPr>
        <w:t>T</w:t>
      </w:r>
      <w:r w:rsidR="007C3B2B" w:rsidRPr="003E511A">
        <w:rPr>
          <w:rFonts w:ascii="Verdana" w:hAnsi="Verdana"/>
          <w:sz w:val="23"/>
          <w:szCs w:val="23"/>
        </w:rPr>
        <w:t xml:space="preserve">ranexa </w:t>
      </w:r>
      <w:r w:rsidR="00386267">
        <w:rPr>
          <w:rFonts w:ascii="Verdana" w:hAnsi="Verdana"/>
          <w:sz w:val="23"/>
          <w:szCs w:val="23"/>
        </w:rPr>
        <w:t xml:space="preserve">with </w:t>
      </w:r>
      <w:r w:rsidR="007C3B2B" w:rsidRPr="003E511A">
        <w:rPr>
          <w:rFonts w:ascii="Verdana" w:hAnsi="Verdana"/>
          <w:sz w:val="23"/>
          <w:szCs w:val="23"/>
        </w:rPr>
        <w:t>which patient gradually improved. HB was initially low</w:t>
      </w:r>
      <w:r w:rsidR="00386267">
        <w:rPr>
          <w:rFonts w:ascii="Verdana" w:hAnsi="Verdana"/>
          <w:sz w:val="23"/>
          <w:szCs w:val="23"/>
        </w:rPr>
        <w:t>,</w:t>
      </w:r>
      <w:r w:rsidR="007C3B2B" w:rsidRPr="003E511A">
        <w:rPr>
          <w:rFonts w:ascii="Verdana" w:hAnsi="Verdana"/>
          <w:sz w:val="23"/>
          <w:szCs w:val="23"/>
        </w:rPr>
        <w:t xml:space="preserve"> H</w:t>
      </w:r>
      <w:r w:rsidR="00386267">
        <w:rPr>
          <w:rFonts w:ascii="Verdana" w:hAnsi="Verdana"/>
          <w:sz w:val="23"/>
          <w:szCs w:val="23"/>
        </w:rPr>
        <w:t>B</w:t>
      </w:r>
      <w:r w:rsidR="007C3B2B" w:rsidRPr="003E511A">
        <w:rPr>
          <w:rFonts w:ascii="Verdana" w:hAnsi="Verdana"/>
          <w:sz w:val="23"/>
          <w:szCs w:val="23"/>
        </w:rPr>
        <w:t xml:space="preserve"> 8.6mg.dl. Plan of blood transfusion and IV iron therapy was discussed with family</w:t>
      </w:r>
      <w:r w:rsidR="00386267">
        <w:rPr>
          <w:rFonts w:ascii="Verdana" w:hAnsi="Verdana"/>
          <w:sz w:val="23"/>
          <w:szCs w:val="23"/>
        </w:rPr>
        <w:t>,</w:t>
      </w:r>
      <w:r w:rsidR="007C3B2B" w:rsidRPr="003E511A">
        <w:rPr>
          <w:rFonts w:ascii="Verdana" w:hAnsi="Verdana"/>
          <w:sz w:val="23"/>
          <w:szCs w:val="23"/>
        </w:rPr>
        <w:t xml:space="preserve"> but in view of the clinical scenario and possibilities of risk associated with blood transfusion and IV iron it was planned to give her oral iron supplementation </w:t>
      </w:r>
      <w:r w:rsidR="004E1E69">
        <w:rPr>
          <w:rFonts w:ascii="Verdana" w:hAnsi="Verdana"/>
          <w:sz w:val="23"/>
          <w:szCs w:val="23"/>
        </w:rPr>
        <w:t xml:space="preserve">therapy with natural iron therapy to recover her Hb. </w:t>
      </w:r>
      <w:r w:rsidR="000C73DD">
        <w:rPr>
          <w:rFonts w:ascii="Verdana" w:hAnsi="Verdana"/>
          <w:sz w:val="23"/>
          <w:szCs w:val="23"/>
        </w:rPr>
        <w:t xml:space="preserve">The patient also had low potassium on lab investigation for which she was given medical management and potassium replacement. Correction of same and repeat potassium was normal. The patient family </w:t>
      </w:r>
      <w:r w:rsidR="00386267">
        <w:rPr>
          <w:rFonts w:ascii="Verdana" w:hAnsi="Verdana"/>
          <w:sz w:val="23"/>
          <w:szCs w:val="23"/>
        </w:rPr>
        <w:t>was cautioned regarding</w:t>
      </w:r>
      <w:r w:rsidR="000C73DD">
        <w:rPr>
          <w:rFonts w:ascii="Verdana" w:hAnsi="Verdana"/>
          <w:sz w:val="23"/>
          <w:szCs w:val="23"/>
        </w:rPr>
        <w:t xml:space="preserve"> for slightly long QT in ECG with </w:t>
      </w:r>
      <w:r w:rsidR="008A6800">
        <w:rPr>
          <w:rFonts w:ascii="Verdana" w:hAnsi="Verdana"/>
          <w:sz w:val="23"/>
          <w:szCs w:val="23"/>
        </w:rPr>
        <w:t>an advice to</w:t>
      </w:r>
      <w:r w:rsidR="000C73DD">
        <w:rPr>
          <w:rFonts w:ascii="Verdana" w:hAnsi="Verdana"/>
          <w:sz w:val="23"/>
          <w:szCs w:val="23"/>
        </w:rPr>
        <w:t xml:space="preserve"> avoid drugs which can cause long QT.  The patient’s repeat Hb was 9.4mg/dl. Patient was mobilize</w:t>
      </w:r>
      <w:r w:rsidR="008A6800">
        <w:rPr>
          <w:rFonts w:ascii="Verdana" w:hAnsi="Verdana"/>
          <w:sz w:val="23"/>
          <w:szCs w:val="23"/>
        </w:rPr>
        <w:t>d</w:t>
      </w:r>
      <w:r w:rsidR="000C73DD">
        <w:rPr>
          <w:rFonts w:ascii="Verdana" w:hAnsi="Verdana"/>
          <w:sz w:val="23"/>
          <w:szCs w:val="23"/>
        </w:rPr>
        <w:t xml:space="preserve"> and was comfortable moving without dyspnea or angina on exertion. There was no throat suffocation or chest pain or left arm radiation. In chamber opinion with cardiologist (Dr. Rajiv Passey) was done with patient’s attendants and hospital staff with all records and video of patient and </w:t>
      </w:r>
      <w:r w:rsidR="008A6800">
        <w:rPr>
          <w:rFonts w:ascii="Verdana" w:hAnsi="Verdana"/>
          <w:sz w:val="23"/>
          <w:szCs w:val="23"/>
        </w:rPr>
        <w:t xml:space="preserve">was </w:t>
      </w:r>
      <w:r w:rsidR="000C73DD">
        <w:rPr>
          <w:rFonts w:ascii="Verdana" w:hAnsi="Verdana"/>
          <w:sz w:val="23"/>
          <w:szCs w:val="23"/>
        </w:rPr>
        <w:t>advi</w:t>
      </w:r>
      <w:r w:rsidR="008A6800">
        <w:rPr>
          <w:rFonts w:ascii="Verdana" w:hAnsi="Verdana"/>
          <w:sz w:val="23"/>
          <w:szCs w:val="23"/>
        </w:rPr>
        <w:t>s</w:t>
      </w:r>
      <w:r w:rsidR="000C73DD">
        <w:rPr>
          <w:rFonts w:ascii="Verdana" w:hAnsi="Verdana"/>
          <w:sz w:val="23"/>
          <w:szCs w:val="23"/>
        </w:rPr>
        <w:t>e</w:t>
      </w:r>
      <w:r w:rsidR="008A6800">
        <w:rPr>
          <w:rFonts w:ascii="Verdana" w:hAnsi="Verdana"/>
          <w:sz w:val="23"/>
          <w:szCs w:val="23"/>
        </w:rPr>
        <w:t>d</w:t>
      </w:r>
      <w:r w:rsidR="000C73DD">
        <w:rPr>
          <w:rFonts w:ascii="Verdana" w:hAnsi="Verdana"/>
          <w:sz w:val="23"/>
          <w:szCs w:val="23"/>
        </w:rPr>
        <w:t xml:space="preserve"> conservative management as per discussion</w:t>
      </w:r>
      <w:r w:rsidR="008A6800">
        <w:rPr>
          <w:rFonts w:ascii="Verdana" w:hAnsi="Verdana"/>
          <w:sz w:val="23"/>
          <w:szCs w:val="23"/>
        </w:rPr>
        <w:t>,</w:t>
      </w:r>
      <w:r w:rsidR="000C73DD">
        <w:rPr>
          <w:rFonts w:ascii="Verdana" w:hAnsi="Verdana"/>
          <w:sz w:val="23"/>
          <w:szCs w:val="23"/>
        </w:rPr>
        <w:t xml:space="preserve"> with serial Echo’s and Angio at later date. Patient was also given opinion of Dr. Rahul Ramteke on 3</w:t>
      </w:r>
      <w:r w:rsidR="000C73DD" w:rsidRPr="000C73DD">
        <w:rPr>
          <w:rFonts w:ascii="Verdana" w:hAnsi="Verdana"/>
          <w:sz w:val="23"/>
          <w:szCs w:val="23"/>
          <w:vertAlign w:val="superscript"/>
        </w:rPr>
        <w:t>rd</w:t>
      </w:r>
      <w:r w:rsidR="000C73DD">
        <w:rPr>
          <w:rFonts w:ascii="Verdana" w:hAnsi="Verdana"/>
          <w:sz w:val="23"/>
          <w:szCs w:val="23"/>
        </w:rPr>
        <w:t xml:space="preserve"> May 2023 who agreed </w:t>
      </w:r>
      <w:r w:rsidR="008A6800">
        <w:rPr>
          <w:rFonts w:ascii="Verdana" w:hAnsi="Verdana"/>
          <w:sz w:val="23"/>
          <w:szCs w:val="23"/>
        </w:rPr>
        <w:t>with</w:t>
      </w:r>
      <w:r w:rsidR="000C73DD">
        <w:rPr>
          <w:rFonts w:ascii="Verdana" w:hAnsi="Verdana"/>
          <w:sz w:val="23"/>
          <w:szCs w:val="23"/>
        </w:rPr>
        <w:t xml:space="preserve"> the conservative management with optimized drug management for the clinical scenario statin/antiplatelet/cardioprotetive with serial Echo and angio at later date with patient stabilization with medical management. </w:t>
      </w:r>
    </w:p>
    <w:p w:rsidR="001512CE" w:rsidRDefault="00207722" w:rsidP="003E511A">
      <w:pPr>
        <w:pStyle w:val="NoSpacing"/>
        <w:numPr>
          <w:ilvl w:val="0"/>
          <w:numId w:val="2"/>
        </w:numPr>
        <w:tabs>
          <w:tab w:val="left" w:pos="993"/>
        </w:tabs>
        <w:spacing w:after="240" w:line="360" w:lineRule="auto"/>
        <w:ind w:right="4"/>
        <w:jc w:val="both"/>
        <w:rPr>
          <w:rFonts w:ascii="Verdana" w:hAnsi="Verdana"/>
          <w:sz w:val="23"/>
          <w:szCs w:val="23"/>
        </w:rPr>
      </w:pPr>
      <w:r w:rsidRPr="00207722">
        <w:rPr>
          <w:rFonts w:ascii="Verdana" w:eastAsia="Calibri" w:hAnsi="Verdana"/>
          <w:color w:val="000000"/>
          <w:sz w:val="23"/>
          <w:szCs w:val="23"/>
        </w:rPr>
        <w:t xml:space="preserve">It is observed that </w:t>
      </w:r>
      <w:r>
        <w:rPr>
          <w:rFonts w:ascii="Verdana" w:eastAsia="Calibri" w:hAnsi="Verdana"/>
          <w:color w:val="000000"/>
          <w:sz w:val="23"/>
          <w:szCs w:val="23"/>
        </w:rPr>
        <w:t>f</w:t>
      </w:r>
      <w:r w:rsidR="003223CC">
        <w:rPr>
          <w:rFonts w:ascii="Verdana" w:hAnsi="Verdana"/>
          <w:sz w:val="23"/>
          <w:szCs w:val="23"/>
        </w:rPr>
        <w:t>ollowing s</w:t>
      </w:r>
      <w:r w:rsidR="00861572" w:rsidRPr="00207722">
        <w:rPr>
          <w:rFonts w:ascii="Verdana" w:hAnsi="Verdana"/>
          <w:sz w:val="23"/>
          <w:szCs w:val="23"/>
        </w:rPr>
        <w:t xml:space="preserve">pinal anesthesia with heavy bupivacaine, the patient developed severe hypotension, bradycardia, respiratory depression and cardiac arrest. This is a common and known complication of the spinal anesthesia. The </w:t>
      </w:r>
      <w:r>
        <w:rPr>
          <w:rFonts w:ascii="Verdana" w:hAnsi="Verdana"/>
          <w:sz w:val="23"/>
          <w:szCs w:val="23"/>
        </w:rPr>
        <w:t>complication</w:t>
      </w:r>
      <w:r w:rsidR="00861572" w:rsidRPr="00207722">
        <w:rPr>
          <w:rFonts w:ascii="Verdana" w:hAnsi="Verdana"/>
          <w:sz w:val="23"/>
          <w:szCs w:val="23"/>
        </w:rPr>
        <w:t xml:space="preserve"> was promptly </w:t>
      </w:r>
      <w:r>
        <w:rPr>
          <w:rFonts w:ascii="Verdana" w:hAnsi="Verdana"/>
          <w:sz w:val="23"/>
          <w:szCs w:val="23"/>
        </w:rPr>
        <w:t>diagnosed</w:t>
      </w:r>
      <w:r w:rsidR="00861572" w:rsidRPr="00207722">
        <w:rPr>
          <w:rFonts w:ascii="Verdana" w:hAnsi="Verdana"/>
          <w:sz w:val="23"/>
          <w:szCs w:val="23"/>
        </w:rPr>
        <w:t xml:space="preserve"> and the patient was managed </w:t>
      </w:r>
      <w:r>
        <w:rPr>
          <w:rFonts w:ascii="Verdana" w:hAnsi="Verdana"/>
          <w:sz w:val="23"/>
          <w:szCs w:val="23"/>
        </w:rPr>
        <w:t>as per accepted professional practices</w:t>
      </w:r>
      <w:r w:rsidR="00861572" w:rsidRPr="00207722">
        <w:rPr>
          <w:rFonts w:ascii="Verdana" w:hAnsi="Verdana"/>
          <w:sz w:val="23"/>
          <w:szCs w:val="23"/>
        </w:rPr>
        <w:t xml:space="preserve"> for hypotension, bradycardia and cardiac respiratory arrest. She was intubated and ventilated and </w:t>
      </w:r>
      <w:r w:rsidR="008A6800">
        <w:rPr>
          <w:rFonts w:ascii="Verdana" w:hAnsi="Verdana"/>
          <w:sz w:val="23"/>
          <w:szCs w:val="23"/>
        </w:rPr>
        <w:t>regained</w:t>
      </w:r>
      <w:r w:rsidR="00861572" w:rsidRPr="00207722">
        <w:rPr>
          <w:rFonts w:ascii="Verdana" w:hAnsi="Verdana"/>
          <w:sz w:val="23"/>
          <w:szCs w:val="23"/>
        </w:rPr>
        <w:t xml:space="preserve"> consciousness</w:t>
      </w:r>
      <w:r w:rsidR="001512CE" w:rsidRPr="00207722">
        <w:rPr>
          <w:rFonts w:ascii="Verdana" w:hAnsi="Verdana"/>
          <w:sz w:val="23"/>
          <w:szCs w:val="23"/>
        </w:rPr>
        <w:t xml:space="preserve"> with</w:t>
      </w:r>
      <w:r w:rsidR="00861572" w:rsidRPr="00207722">
        <w:rPr>
          <w:rFonts w:ascii="Verdana" w:hAnsi="Verdana"/>
          <w:sz w:val="23"/>
          <w:szCs w:val="23"/>
        </w:rPr>
        <w:t xml:space="preserve"> adequate </w:t>
      </w:r>
      <w:r>
        <w:rPr>
          <w:rFonts w:ascii="Verdana" w:hAnsi="Verdana"/>
          <w:sz w:val="23"/>
          <w:szCs w:val="23"/>
        </w:rPr>
        <w:t xml:space="preserve">respiratory efforts. She recovered from the complications without any residual effects. However, it was </w:t>
      </w:r>
      <w:r w:rsidR="00BE78DD">
        <w:rPr>
          <w:rFonts w:ascii="Verdana" w:hAnsi="Verdana"/>
          <w:sz w:val="23"/>
          <w:szCs w:val="23"/>
        </w:rPr>
        <w:t xml:space="preserve">rightly </w:t>
      </w:r>
      <w:r>
        <w:rPr>
          <w:rFonts w:ascii="Verdana" w:hAnsi="Verdana"/>
          <w:sz w:val="23"/>
          <w:szCs w:val="23"/>
        </w:rPr>
        <w:t xml:space="preserve">decided to postpone the surgery to avoid any further complications and she was shifted to ICU, where she was extubated. </w:t>
      </w:r>
    </w:p>
    <w:p w:rsidR="00791690" w:rsidRPr="002F2970" w:rsidRDefault="00791690" w:rsidP="00791690">
      <w:pPr>
        <w:pStyle w:val="NoSpacing"/>
        <w:tabs>
          <w:tab w:val="left" w:pos="142"/>
          <w:tab w:val="left" w:pos="8789"/>
          <w:tab w:val="left" w:pos="9072"/>
        </w:tabs>
        <w:spacing w:line="360" w:lineRule="auto"/>
        <w:ind w:right="-46"/>
        <w:contextualSpacing/>
        <w:jc w:val="both"/>
        <w:rPr>
          <w:rFonts w:ascii="Verdana" w:hAnsi="Verdana"/>
          <w:sz w:val="23"/>
          <w:szCs w:val="23"/>
        </w:rPr>
      </w:pPr>
      <w:r w:rsidRPr="002F2970">
        <w:rPr>
          <w:rFonts w:ascii="Verdana" w:hAnsi="Verdana"/>
          <w:sz w:val="23"/>
          <w:szCs w:val="23"/>
        </w:rPr>
        <w:t xml:space="preserve">In view of the observation made hereinabove, it is, therefore, the decision of the Executive Committee that prima facie no case of medical negligence is made out on the </w:t>
      </w:r>
      <w:r w:rsidRPr="003E511A">
        <w:rPr>
          <w:rFonts w:ascii="Verdana" w:hAnsi="Verdana"/>
          <w:sz w:val="23"/>
          <w:szCs w:val="23"/>
        </w:rPr>
        <w:t>part of doctors of East Delhi Medical Centre, in the treatment o</w:t>
      </w:r>
      <w:r>
        <w:rPr>
          <w:rFonts w:ascii="Verdana" w:hAnsi="Verdana"/>
          <w:sz w:val="23"/>
          <w:szCs w:val="23"/>
        </w:rPr>
        <w:t>f complainant’s wife Smt. Baby.</w:t>
      </w:r>
    </w:p>
    <w:p w:rsidR="00791690" w:rsidRPr="00791690" w:rsidRDefault="00791690" w:rsidP="00791690">
      <w:pPr>
        <w:shd w:val="clear" w:color="auto" w:fill="FFFFFF"/>
        <w:tabs>
          <w:tab w:val="left" w:pos="9072"/>
        </w:tabs>
        <w:spacing w:line="360" w:lineRule="auto"/>
        <w:ind w:right="29"/>
        <w:jc w:val="both"/>
        <w:rPr>
          <w:rFonts w:ascii="Verdana" w:hAnsi="Verdana"/>
          <w:sz w:val="23"/>
          <w:szCs w:val="23"/>
        </w:rPr>
      </w:pPr>
    </w:p>
    <w:p w:rsidR="00AF71DA" w:rsidRDefault="00791690" w:rsidP="00791690">
      <w:pPr>
        <w:shd w:val="clear" w:color="auto" w:fill="FFFFFF"/>
        <w:tabs>
          <w:tab w:val="left" w:pos="9072"/>
        </w:tabs>
        <w:spacing w:line="360" w:lineRule="auto"/>
        <w:ind w:right="29"/>
        <w:jc w:val="both"/>
        <w:rPr>
          <w:rFonts w:ascii="Verdana" w:hAnsi="Verdana"/>
          <w:sz w:val="23"/>
          <w:szCs w:val="23"/>
        </w:rPr>
      </w:pPr>
      <w:r w:rsidRPr="00791690">
        <w:rPr>
          <w:rFonts w:ascii="Verdana" w:hAnsi="Verdana"/>
          <w:sz w:val="23"/>
          <w:szCs w:val="23"/>
        </w:rPr>
        <w:t xml:space="preserve">Complaint stands disposed. </w:t>
      </w:r>
      <w:r w:rsidR="00AF71DA">
        <w:rPr>
          <w:rFonts w:ascii="Verdana" w:hAnsi="Verdana"/>
          <w:sz w:val="23"/>
          <w:szCs w:val="23"/>
        </w:rPr>
        <w:t>“</w:t>
      </w:r>
    </w:p>
    <w:p w:rsidR="00AF71DA" w:rsidRPr="00BD32F2" w:rsidRDefault="00AF71DA" w:rsidP="00AF71DA">
      <w:pPr>
        <w:pStyle w:val="NoSpacing"/>
        <w:spacing w:line="276" w:lineRule="auto"/>
        <w:ind w:left="1004" w:right="-538" w:hanging="153"/>
        <w:rPr>
          <w:rFonts w:ascii="Verdana" w:hAnsi="Verdana"/>
        </w:rPr>
      </w:pPr>
      <w:r w:rsidRPr="00BD32F2">
        <w:rPr>
          <w:rFonts w:ascii="Verdana" w:hAnsi="Verdana"/>
        </w:rPr>
        <w:t>Sd/:</w:t>
      </w:r>
      <w:r w:rsidRPr="00BD32F2">
        <w:rPr>
          <w:rFonts w:ascii="Verdana" w:hAnsi="Verdana"/>
        </w:rPr>
        <w:tab/>
      </w:r>
      <w:r w:rsidRPr="00BD32F2">
        <w:rPr>
          <w:rFonts w:ascii="Verdana" w:hAnsi="Verdana"/>
        </w:rPr>
        <w:tab/>
      </w:r>
      <w:r w:rsidRPr="00BD32F2">
        <w:rPr>
          <w:rFonts w:ascii="Verdana" w:hAnsi="Verdana"/>
        </w:rPr>
        <w:tab/>
        <w:t xml:space="preserve">          Sd/:</w:t>
      </w:r>
      <w:r w:rsidRPr="00BD32F2">
        <w:rPr>
          <w:rFonts w:ascii="Verdana" w:hAnsi="Verdana"/>
        </w:rPr>
        <w:tab/>
      </w:r>
      <w:r w:rsidRPr="00BD32F2">
        <w:rPr>
          <w:rFonts w:ascii="Verdana" w:hAnsi="Verdana"/>
        </w:rPr>
        <w:tab/>
        <w:t xml:space="preserve">  </w:t>
      </w:r>
      <w:r w:rsidRPr="00BD32F2">
        <w:rPr>
          <w:rFonts w:ascii="Verdana" w:hAnsi="Verdana"/>
        </w:rPr>
        <w:tab/>
        <w:t xml:space="preserve">           Sd/:</w:t>
      </w:r>
      <w:r w:rsidRPr="00BD32F2">
        <w:rPr>
          <w:rFonts w:ascii="Verdana" w:hAnsi="Verdana"/>
        </w:rPr>
        <w:tab/>
      </w:r>
    </w:p>
    <w:p w:rsidR="00AF71DA" w:rsidRPr="00BD32F2" w:rsidRDefault="00AF71DA" w:rsidP="00AF71DA">
      <w:pPr>
        <w:pStyle w:val="NoSpacing"/>
        <w:spacing w:line="276" w:lineRule="auto"/>
        <w:ind w:left="284" w:right="-538" w:hanging="153"/>
        <w:rPr>
          <w:rFonts w:ascii="Verdana" w:hAnsi="Verdana"/>
        </w:rPr>
      </w:pPr>
      <w:r w:rsidRPr="00BD32F2">
        <w:rPr>
          <w:rFonts w:ascii="Verdana" w:hAnsi="Verdana"/>
        </w:rPr>
        <w:t>(Dr. Arun Kumar Gupta)  (Dr. Ashwini Dalmiya)        (Dr. Saudan Singh)</w:t>
      </w:r>
    </w:p>
    <w:p w:rsidR="00AF71DA" w:rsidRPr="00BD32F2" w:rsidRDefault="00AF71DA" w:rsidP="00AF71DA">
      <w:pPr>
        <w:pStyle w:val="NoSpacing"/>
        <w:spacing w:line="276" w:lineRule="auto"/>
        <w:ind w:left="284" w:right="-538" w:hanging="153"/>
        <w:rPr>
          <w:rFonts w:ascii="Verdana" w:hAnsi="Verdana"/>
        </w:rPr>
      </w:pPr>
      <w:r w:rsidRPr="00BD32F2">
        <w:rPr>
          <w:rFonts w:ascii="Verdana" w:hAnsi="Verdana"/>
        </w:rPr>
        <w:t>Chairman,</w:t>
      </w:r>
      <w:r w:rsidRPr="00BD32F2">
        <w:rPr>
          <w:rFonts w:ascii="Verdana" w:hAnsi="Verdana"/>
        </w:rPr>
        <w:tab/>
      </w:r>
      <w:r w:rsidRPr="00BD32F2">
        <w:rPr>
          <w:rFonts w:ascii="Verdana" w:hAnsi="Verdana"/>
        </w:rPr>
        <w:tab/>
        <w:t xml:space="preserve">           Member,</w:t>
      </w:r>
      <w:r w:rsidRPr="00BD32F2">
        <w:rPr>
          <w:rFonts w:ascii="Verdana" w:hAnsi="Verdana"/>
        </w:rPr>
        <w:tab/>
      </w:r>
      <w:r w:rsidRPr="00BD32F2">
        <w:rPr>
          <w:rFonts w:ascii="Verdana" w:hAnsi="Verdana"/>
        </w:rPr>
        <w:tab/>
      </w:r>
      <w:r w:rsidRPr="00BD32F2">
        <w:rPr>
          <w:rFonts w:ascii="Verdana" w:hAnsi="Verdana"/>
        </w:rPr>
        <w:tab/>
        <w:t xml:space="preserve">    Member, </w:t>
      </w:r>
    </w:p>
    <w:p w:rsidR="00AF71DA" w:rsidRDefault="00AF71DA" w:rsidP="00AF71DA">
      <w:pPr>
        <w:pStyle w:val="NoSpacing"/>
        <w:spacing w:after="240" w:line="276" w:lineRule="auto"/>
        <w:ind w:left="284" w:right="-538" w:hanging="153"/>
        <w:rPr>
          <w:rFonts w:ascii="Verdana" w:hAnsi="Verdana"/>
        </w:rPr>
      </w:pPr>
      <w:r w:rsidRPr="00BD32F2">
        <w:rPr>
          <w:rFonts w:ascii="Verdana" w:hAnsi="Verdana"/>
        </w:rPr>
        <w:t>Executive Committee       Executive Committee         Executive Committee</w:t>
      </w:r>
    </w:p>
    <w:p w:rsidR="00997608" w:rsidRPr="00BD32F2" w:rsidRDefault="00997608" w:rsidP="00AF71DA">
      <w:pPr>
        <w:pStyle w:val="NoSpacing"/>
        <w:spacing w:after="240" w:line="276" w:lineRule="auto"/>
        <w:ind w:left="284" w:right="-538" w:hanging="153"/>
        <w:rPr>
          <w:rFonts w:ascii="Verdana" w:hAnsi="Verdana"/>
        </w:rPr>
      </w:pPr>
    </w:p>
    <w:p w:rsidR="00AF71DA" w:rsidRPr="00BD32F2" w:rsidRDefault="00AF71DA" w:rsidP="00AF71DA">
      <w:pPr>
        <w:pStyle w:val="NoSpacing"/>
        <w:spacing w:line="276" w:lineRule="auto"/>
        <w:ind w:left="284" w:right="-538" w:hanging="153"/>
        <w:rPr>
          <w:rFonts w:ascii="Verdana" w:hAnsi="Verdana"/>
        </w:rPr>
      </w:pPr>
      <w:r w:rsidRPr="00BD32F2">
        <w:rPr>
          <w:rFonts w:ascii="Verdana" w:hAnsi="Verdana"/>
        </w:rPr>
        <w:t xml:space="preserve">         Sd/:</w:t>
      </w:r>
      <w:r>
        <w:rPr>
          <w:rFonts w:ascii="Verdana" w:hAnsi="Verdana"/>
        </w:rPr>
        <w:tab/>
      </w:r>
      <w:r>
        <w:rPr>
          <w:rFonts w:ascii="Verdana" w:hAnsi="Verdana"/>
        </w:rPr>
        <w:tab/>
      </w:r>
      <w:r>
        <w:rPr>
          <w:rFonts w:ascii="Verdana" w:hAnsi="Verdana"/>
        </w:rPr>
        <w:tab/>
      </w:r>
      <w:r>
        <w:rPr>
          <w:rFonts w:ascii="Verdana" w:hAnsi="Verdana"/>
        </w:rPr>
        <w:tab/>
        <w:t>Sd/:</w:t>
      </w:r>
      <w:r w:rsidRPr="00BD32F2">
        <w:rPr>
          <w:rFonts w:ascii="Verdana" w:hAnsi="Verdana"/>
        </w:rPr>
        <w:tab/>
      </w:r>
      <w:r>
        <w:rPr>
          <w:rFonts w:ascii="Verdana" w:hAnsi="Verdana"/>
        </w:rPr>
        <w:tab/>
        <w:t xml:space="preserve">         </w:t>
      </w:r>
      <w:r w:rsidRPr="00BD32F2">
        <w:rPr>
          <w:rFonts w:ascii="Verdana" w:hAnsi="Verdana"/>
        </w:rPr>
        <w:tab/>
      </w:r>
      <w:r w:rsidRPr="00BD32F2">
        <w:rPr>
          <w:rFonts w:ascii="Verdana" w:hAnsi="Verdana"/>
        </w:rPr>
        <w:tab/>
        <w:t xml:space="preserve">  </w:t>
      </w:r>
      <w:r>
        <w:rPr>
          <w:rFonts w:ascii="Verdana" w:hAnsi="Verdana"/>
        </w:rPr>
        <w:t>Sd/:</w:t>
      </w:r>
      <w:r w:rsidRPr="00BD32F2">
        <w:rPr>
          <w:rFonts w:ascii="Verdana" w:hAnsi="Verdana"/>
        </w:rPr>
        <w:t xml:space="preserve">     </w:t>
      </w:r>
      <w:r>
        <w:rPr>
          <w:rFonts w:ascii="Verdana" w:hAnsi="Verdana"/>
        </w:rPr>
        <w:tab/>
      </w:r>
      <w:r>
        <w:rPr>
          <w:rFonts w:ascii="Verdana" w:hAnsi="Verdana"/>
        </w:rPr>
        <w:tab/>
      </w:r>
      <w:r>
        <w:rPr>
          <w:rFonts w:ascii="Verdana" w:hAnsi="Verdana"/>
        </w:rPr>
        <w:tab/>
      </w:r>
    </w:p>
    <w:p w:rsidR="00AF71DA" w:rsidRPr="00BD32F2" w:rsidRDefault="00AF71DA" w:rsidP="00AF71DA">
      <w:pPr>
        <w:pStyle w:val="NoSpacing"/>
        <w:spacing w:line="276" w:lineRule="auto"/>
        <w:ind w:left="284" w:right="-538" w:hanging="153"/>
        <w:rPr>
          <w:rFonts w:ascii="Verdana" w:hAnsi="Verdana"/>
        </w:rPr>
      </w:pPr>
      <w:r w:rsidRPr="00BD32F2">
        <w:rPr>
          <w:rFonts w:ascii="Verdana" w:hAnsi="Verdana"/>
        </w:rPr>
        <w:t xml:space="preserve">(Dr. </w:t>
      </w:r>
      <w:r>
        <w:rPr>
          <w:rFonts w:ascii="Verdana" w:hAnsi="Verdana"/>
        </w:rPr>
        <w:t>Raghav Aggarwal)      (Dr. A.G. Radhika)</w:t>
      </w:r>
      <w:r>
        <w:rPr>
          <w:rFonts w:ascii="Verdana" w:hAnsi="Verdana"/>
        </w:rPr>
        <w:tab/>
        <w:t xml:space="preserve">     (Dr. Vishnu Datt)</w:t>
      </w:r>
    </w:p>
    <w:p w:rsidR="00AF71DA" w:rsidRPr="00BD32F2" w:rsidRDefault="00AF71DA" w:rsidP="00AF71DA">
      <w:pPr>
        <w:pStyle w:val="NoSpacing"/>
        <w:spacing w:line="276" w:lineRule="auto"/>
        <w:ind w:left="284" w:right="-538" w:hanging="153"/>
        <w:rPr>
          <w:rFonts w:ascii="Verdana" w:hAnsi="Verdana"/>
        </w:rPr>
      </w:pPr>
      <w:r w:rsidRPr="00BD32F2">
        <w:rPr>
          <w:rFonts w:ascii="Verdana" w:hAnsi="Verdana"/>
        </w:rPr>
        <w:t>Member,</w:t>
      </w:r>
      <w:r w:rsidRPr="00BD32F2">
        <w:rPr>
          <w:rFonts w:ascii="Verdana" w:hAnsi="Verdana"/>
        </w:rPr>
        <w:tab/>
      </w:r>
      <w:r w:rsidRPr="00BD32F2">
        <w:rPr>
          <w:rFonts w:ascii="Verdana" w:hAnsi="Verdana"/>
        </w:rPr>
        <w:tab/>
        <w:t xml:space="preserve">            </w:t>
      </w:r>
      <w:r>
        <w:rPr>
          <w:rFonts w:ascii="Verdana" w:hAnsi="Verdana"/>
        </w:rPr>
        <w:t xml:space="preserve"> Expert Member</w:t>
      </w:r>
      <w:r w:rsidRPr="00BD32F2">
        <w:rPr>
          <w:rFonts w:ascii="Verdana" w:hAnsi="Verdana"/>
        </w:rPr>
        <w:tab/>
        <w:t xml:space="preserve">   </w:t>
      </w:r>
      <w:r>
        <w:rPr>
          <w:rFonts w:ascii="Verdana" w:hAnsi="Verdana"/>
        </w:rPr>
        <w:tab/>
        <w:t xml:space="preserve">      Expert Member</w:t>
      </w:r>
    </w:p>
    <w:p w:rsidR="00AF71DA" w:rsidRPr="00BD32F2" w:rsidRDefault="00AF71DA" w:rsidP="00AF71DA">
      <w:pPr>
        <w:pStyle w:val="NoSpacing"/>
        <w:ind w:left="284" w:right="-538" w:hanging="153"/>
        <w:rPr>
          <w:rFonts w:ascii="Verdana" w:hAnsi="Verdana"/>
        </w:rPr>
      </w:pPr>
      <w:r w:rsidRPr="00BD32F2">
        <w:rPr>
          <w:rFonts w:ascii="Verdana" w:hAnsi="Verdana"/>
        </w:rPr>
        <w:t xml:space="preserve">Executive Committee   </w:t>
      </w:r>
      <w:r w:rsidRPr="00BD32F2">
        <w:rPr>
          <w:rFonts w:ascii="Verdana" w:hAnsi="Verdana"/>
        </w:rPr>
        <w:tab/>
        <w:t xml:space="preserve">    </w:t>
      </w:r>
      <w:r>
        <w:rPr>
          <w:rFonts w:ascii="Verdana" w:hAnsi="Verdana"/>
        </w:rPr>
        <w:t>Executive Committee</w:t>
      </w:r>
      <w:r w:rsidRPr="00BD32F2">
        <w:rPr>
          <w:rFonts w:ascii="Verdana" w:hAnsi="Verdana"/>
        </w:rPr>
        <w:t xml:space="preserve">  </w:t>
      </w:r>
      <w:r>
        <w:rPr>
          <w:rFonts w:ascii="Verdana" w:hAnsi="Verdana"/>
        </w:rPr>
        <w:tab/>
        <w:t xml:space="preserve">      Executive Committee</w:t>
      </w:r>
    </w:p>
    <w:p w:rsidR="00AF71DA" w:rsidRPr="00BD32F2" w:rsidRDefault="00AF71DA" w:rsidP="00AF71DA">
      <w:pPr>
        <w:pStyle w:val="NoSpacing"/>
        <w:ind w:left="284" w:right="-538" w:hanging="153"/>
        <w:rPr>
          <w:rFonts w:ascii="Verdana" w:hAnsi="Verdana"/>
        </w:rPr>
      </w:pPr>
    </w:p>
    <w:p w:rsidR="00AF71DA" w:rsidRPr="00BD32F2" w:rsidRDefault="00AF71DA" w:rsidP="00AF71DA">
      <w:pPr>
        <w:pStyle w:val="NoSpacing"/>
        <w:spacing w:line="360" w:lineRule="auto"/>
        <w:ind w:right="29"/>
        <w:jc w:val="both"/>
        <w:rPr>
          <w:rFonts w:ascii="Times New Roman" w:hAnsi="Times New Roman"/>
        </w:rPr>
      </w:pPr>
      <w:r w:rsidRPr="00BD32F2">
        <w:rPr>
          <w:rFonts w:ascii="Times New Roman" w:hAnsi="Times New Roman"/>
        </w:rPr>
        <w:t xml:space="preserve">The Order of the Executive Committee dated </w:t>
      </w:r>
      <w:r>
        <w:rPr>
          <w:rFonts w:ascii="Times New Roman" w:hAnsi="Times New Roman"/>
        </w:rPr>
        <w:t>20</w:t>
      </w:r>
      <w:r w:rsidRPr="00BD32F2">
        <w:rPr>
          <w:rFonts w:ascii="Times New Roman" w:hAnsi="Times New Roman"/>
          <w:vertAlign w:val="superscript"/>
        </w:rPr>
        <w:t>th</w:t>
      </w:r>
      <w:r w:rsidRPr="00BD32F2">
        <w:rPr>
          <w:rFonts w:ascii="Times New Roman" w:hAnsi="Times New Roman"/>
        </w:rPr>
        <w:t xml:space="preserve"> February, 2024 was confirmed by the Delhi Medical Council in its meeting held on 21</w:t>
      </w:r>
      <w:r w:rsidRPr="00BD32F2">
        <w:rPr>
          <w:rFonts w:ascii="Times New Roman" w:hAnsi="Times New Roman"/>
          <w:vertAlign w:val="superscript"/>
        </w:rPr>
        <w:t>st</w:t>
      </w:r>
      <w:r w:rsidRPr="00BD32F2">
        <w:rPr>
          <w:rFonts w:ascii="Times New Roman" w:hAnsi="Times New Roman"/>
        </w:rPr>
        <w:t xml:space="preserve"> February, 2024.</w:t>
      </w:r>
    </w:p>
    <w:p w:rsidR="00AF71DA" w:rsidRPr="00BD32F2" w:rsidRDefault="00AF71DA" w:rsidP="00AF71DA">
      <w:pPr>
        <w:pStyle w:val="NoSpacing"/>
        <w:ind w:right="29"/>
        <w:jc w:val="right"/>
        <w:rPr>
          <w:rFonts w:ascii="Times New Roman" w:hAnsi="Times New Roman"/>
        </w:rPr>
      </w:pPr>
    </w:p>
    <w:p w:rsidR="00AF71DA" w:rsidRPr="00BD32F2" w:rsidRDefault="00AF71DA" w:rsidP="00AF71DA">
      <w:pPr>
        <w:pStyle w:val="NoSpacing"/>
        <w:ind w:right="29"/>
        <w:jc w:val="right"/>
        <w:rPr>
          <w:rFonts w:ascii="Times New Roman" w:hAnsi="Times New Roman"/>
        </w:rPr>
      </w:pPr>
      <w:r w:rsidRPr="00BD32F2">
        <w:rPr>
          <w:rFonts w:ascii="Times New Roman" w:hAnsi="Times New Roman"/>
        </w:rPr>
        <w:t>By the Order &amp; in the name of                                                                                                                           Delhi Medical Council</w:t>
      </w:r>
    </w:p>
    <w:p w:rsidR="00AF71DA" w:rsidRPr="00BD32F2" w:rsidRDefault="00AF71DA" w:rsidP="00AF71DA">
      <w:pPr>
        <w:pStyle w:val="NoSpacing"/>
        <w:tabs>
          <w:tab w:val="left" w:pos="2985"/>
        </w:tabs>
        <w:ind w:right="29"/>
        <w:jc w:val="both"/>
        <w:rPr>
          <w:rFonts w:ascii="Times New Roman" w:hAnsi="Times New Roman"/>
        </w:rPr>
      </w:pPr>
    </w:p>
    <w:p w:rsidR="00AF71DA" w:rsidRPr="00BD32F2" w:rsidRDefault="00AF71DA" w:rsidP="00AF71DA">
      <w:pPr>
        <w:pStyle w:val="NoSpacing"/>
        <w:tabs>
          <w:tab w:val="left" w:pos="2985"/>
        </w:tabs>
        <w:ind w:right="29"/>
        <w:jc w:val="both"/>
        <w:rPr>
          <w:rFonts w:ascii="Times New Roman" w:hAnsi="Times New Roman"/>
        </w:rPr>
      </w:pPr>
    </w:p>
    <w:p w:rsidR="00AF71DA" w:rsidRPr="00BD32F2" w:rsidRDefault="00AF71DA" w:rsidP="00AF71DA">
      <w:pPr>
        <w:pStyle w:val="NoSpacing"/>
        <w:ind w:right="29"/>
        <w:jc w:val="both"/>
        <w:rPr>
          <w:rFonts w:ascii="Times New Roman" w:hAnsi="Times New Roman"/>
        </w:rPr>
      </w:pPr>
      <w:r w:rsidRPr="00BD32F2">
        <w:rPr>
          <w:rFonts w:ascii="Times New Roman" w:hAnsi="Times New Roman"/>
        </w:rPr>
        <w:t xml:space="preserve">     </w:t>
      </w:r>
      <w:r w:rsidRPr="00BD32F2">
        <w:rPr>
          <w:rFonts w:ascii="Times New Roman" w:hAnsi="Times New Roman"/>
        </w:rPr>
        <w:tab/>
        <w:t xml:space="preserve">                                             </w:t>
      </w:r>
      <w:r w:rsidRPr="00BD32F2">
        <w:rPr>
          <w:rFonts w:ascii="Times New Roman" w:hAnsi="Times New Roman"/>
        </w:rPr>
        <w:tab/>
      </w:r>
      <w:r w:rsidRPr="00BD32F2">
        <w:rPr>
          <w:rFonts w:ascii="Times New Roman" w:hAnsi="Times New Roman"/>
        </w:rPr>
        <w:tab/>
      </w:r>
      <w:r w:rsidRPr="00BD32F2">
        <w:rPr>
          <w:rFonts w:ascii="Times New Roman" w:hAnsi="Times New Roman"/>
        </w:rPr>
        <w:tab/>
        <w:t xml:space="preserve">                                      (Dr. Girish Tyagi)</w:t>
      </w:r>
    </w:p>
    <w:p w:rsidR="00AF71DA" w:rsidRPr="00BD32F2" w:rsidRDefault="00AF71DA" w:rsidP="00AF71DA">
      <w:pPr>
        <w:pStyle w:val="NoSpacing"/>
        <w:ind w:right="29"/>
        <w:jc w:val="both"/>
        <w:rPr>
          <w:rFonts w:ascii="Times New Roman" w:hAnsi="Times New Roman"/>
        </w:rPr>
      </w:pPr>
      <w:r w:rsidRPr="00BD32F2">
        <w:rPr>
          <w:rFonts w:ascii="Times New Roman" w:hAnsi="Times New Roman"/>
        </w:rPr>
        <w:t xml:space="preserve">                    </w:t>
      </w:r>
      <w:r w:rsidRPr="00BD32F2">
        <w:rPr>
          <w:rFonts w:ascii="Times New Roman" w:hAnsi="Times New Roman"/>
        </w:rPr>
        <w:tab/>
      </w:r>
      <w:r w:rsidRPr="00BD32F2">
        <w:rPr>
          <w:rFonts w:ascii="Times New Roman" w:hAnsi="Times New Roman"/>
        </w:rPr>
        <w:tab/>
      </w:r>
      <w:r w:rsidRPr="00BD32F2">
        <w:rPr>
          <w:rFonts w:ascii="Times New Roman" w:hAnsi="Times New Roman"/>
        </w:rPr>
        <w:tab/>
        <w:t xml:space="preserve">                        </w:t>
      </w:r>
      <w:r w:rsidRPr="00BD32F2">
        <w:rPr>
          <w:rFonts w:ascii="Times New Roman" w:hAnsi="Times New Roman"/>
        </w:rPr>
        <w:tab/>
        <w:t xml:space="preserve">                                                            Secretary</w:t>
      </w:r>
    </w:p>
    <w:p w:rsidR="00AF71DA" w:rsidRPr="00BD32F2" w:rsidRDefault="00AF71DA" w:rsidP="00AF71DA">
      <w:pPr>
        <w:pStyle w:val="NoSpacing"/>
        <w:spacing w:after="240"/>
        <w:ind w:right="29"/>
        <w:jc w:val="both"/>
        <w:rPr>
          <w:rFonts w:ascii="Times New Roman" w:hAnsi="Times New Roman"/>
        </w:rPr>
      </w:pPr>
      <w:r w:rsidRPr="00BD32F2">
        <w:rPr>
          <w:rFonts w:ascii="Times New Roman" w:hAnsi="Times New Roman"/>
        </w:rPr>
        <w:t>Copy to:</w:t>
      </w:r>
    </w:p>
    <w:p w:rsidR="00AF71DA" w:rsidRDefault="00AF71DA" w:rsidP="00AF71DA">
      <w:pPr>
        <w:pStyle w:val="NoSpacing"/>
        <w:numPr>
          <w:ilvl w:val="0"/>
          <w:numId w:val="3"/>
        </w:numPr>
        <w:spacing w:line="360" w:lineRule="auto"/>
        <w:jc w:val="both"/>
        <w:rPr>
          <w:rFonts w:ascii="Times New Roman" w:hAnsi="Times New Roman"/>
        </w:rPr>
      </w:pPr>
      <w:r w:rsidRPr="00AF71DA">
        <w:rPr>
          <w:rFonts w:ascii="Times New Roman" w:hAnsi="Times New Roman"/>
          <w:sz w:val="23"/>
          <w:szCs w:val="23"/>
        </w:rPr>
        <w:t>Shri Anil Kumar Verma s/o late Shri Net Ram Verma r/o H.No. 685, Kunderwalan, Ajmeri Gate, Delhi</w:t>
      </w:r>
      <w:r w:rsidR="00115074">
        <w:rPr>
          <w:rFonts w:ascii="Times New Roman" w:hAnsi="Times New Roman"/>
          <w:sz w:val="23"/>
          <w:szCs w:val="23"/>
        </w:rPr>
        <w:t>-110006</w:t>
      </w:r>
      <w:r>
        <w:rPr>
          <w:rFonts w:ascii="Times New Roman" w:hAnsi="Times New Roman"/>
        </w:rPr>
        <w:t>.</w:t>
      </w:r>
    </w:p>
    <w:p w:rsidR="00115074" w:rsidRDefault="00115074" w:rsidP="00AF71DA">
      <w:pPr>
        <w:pStyle w:val="NoSpacing"/>
        <w:numPr>
          <w:ilvl w:val="0"/>
          <w:numId w:val="3"/>
        </w:numPr>
        <w:spacing w:line="360" w:lineRule="auto"/>
        <w:jc w:val="both"/>
        <w:rPr>
          <w:rFonts w:ascii="Times New Roman" w:hAnsi="Times New Roman"/>
        </w:rPr>
      </w:pPr>
      <w:r>
        <w:rPr>
          <w:rFonts w:ascii="Times New Roman" w:hAnsi="Times New Roman"/>
        </w:rPr>
        <w:t xml:space="preserve">Medical Superintendent, East Delhi Medical Centre, 1/550, G.T. Road, Mansarover Park, Shahdara, Delhi-110032. </w:t>
      </w:r>
    </w:p>
    <w:p w:rsidR="00AF71DA" w:rsidRDefault="00AF71DA" w:rsidP="00AF71DA">
      <w:pPr>
        <w:pStyle w:val="NoSpacing"/>
        <w:numPr>
          <w:ilvl w:val="0"/>
          <w:numId w:val="3"/>
        </w:numPr>
        <w:spacing w:line="360" w:lineRule="auto"/>
        <w:jc w:val="both"/>
        <w:rPr>
          <w:rFonts w:ascii="Times New Roman" w:hAnsi="Times New Roman"/>
        </w:rPr>
      </w:pPr>
      <w:r>
        <w:rPr>
          <w:rFonts w:ascii="Times New Roman" w:hAnsi="Times New Roman"/>
        </w:rPr>
        <w:t>SHO, Police Station, Mansarover Park, Shahdara Distt, Delh</w:t>
      </w:r>
      <w:r w:rsidR="00115074">
        <w:rPr>
          <w:rFonts w:ascii="Times New Roman" w:hAnsi="Times New Roman"/>
        </w:rPr>
        <w:t>.-110032. (w.r.t No. 89570082300624 dated 15.05.2023, P.S.-M.S. Park, Shahdara, Distt.)-</w:t>
      </w:r>
    </w:p>
    <w:p w:rsidR="00115074" w:rsidRDefault="00115074" w:rsidP="00115074">
      <w:pPr>
        <w:pStyle w:val="NoSpacing"/>
        <w:spacing w:line="360" w:lineRule="auto"/>
        <w:ind w:left="720"/>
        <w:jc w:val="both"/>
        <w:rPr>
          <w:rFonts w:ascii="Times New Roman" w:hAnsi="Times New Roman"/>
        </w:rPr>
      </w:pPr>
    </w:p>
    <w:p w:rsidR="00AF71DA" w:rsidRPr="00BD32F2" w:rsidRDefault="00AF71DA" w:rsidP="00AF71DA">
      <w:pPr>
        <w:pStyle w:val="NoSpacing"/>
        <w:spacing w:line="360" w:lineRule="auto"/>
        <w:ind w:left="720"/>
        <w:jc w:val="both"/>
        <w:rPr>
          <w:rFonts w:ascii="Times New Roman" w:hAnsi="Times New Roman"/>
        </w:rPr>
      </w:pPr>
    </w:p>
    <w:p w:rsidR="00AF71DA" w:rsidRPr="00BD32F2" w:rsidRDefault="00AF71DA" w:rsidP="00AF71DA">
      <w:pPr>
        <w:pStyle w:val="NoSpacing"/>
        <w:ind w:left="5760" w:right="29" w:firstLine="720"/>
        <w:jc w:val="both"/>
        <w:rPr>
          <w:rFonts w:ascii="Times New Roman" w:hAnsi="Times New Roman"/>
        </w:rPr>
      </w:pPr>
      <w:r w:rsidRPr="00BD32F2">
        <w:rPr>
          <w:rFonts w:ascii="Times New Roman" w:hAnsi="Times New Roman"/>
        </w:rPr>
        <w:t xml:space="preserve">        (Dr. Girish Tyagi)</w:t>
      </w:r>
    </w:p>
    <w:p w:rsidR="00AF71DA" w:rsidRPr="00BD32F2" w:rsidRDefault="00AF71DA" w:rsidP="00AF71DA">
      <w:pPr>
        <w:spacing w:after="240" w:line="360" w:lineRule="auto"/>
        <w:ind w:left="284" w:right="-28"/>
        <w:jc w:val="both"/>
        <w:rPr>
          <w:rFonts w:ascii="Verdana" w:hAnsi="Verdana"/>
        </w:rPr>
      </w:pPr>
      <w:r w:rsidRPr="00BD32F2">
        <w:rPr>
          <w:rFonts w:ascii="Times New Roman" w:hAnsi="Times New Roman"/>
        </w:rPr>
        <w:t xml:space="preserve">                      </w:t>
      </w:r>
      <w:r w:rsidRPr="00BD32F2">
        <w:rPr>
          <w:rFonts w:ascii="Times New Roman" w:hAnsi="Times New Roman"/>
        </w:rPr>
        <w:tab/>
      </w:r>
      <w:r w:rsidRPr="00BD32F2">
        <w:rPr>
          <w:rFonts w:ascii="Times New Roman" w:hAnsi="Times New Roman"/>
        </w:rPr>
        <w:tab/>
      </w:r>
      <w:r w:rsidRPr="00BD32F2">
        <w:rPr>
          <w:rFonts w:ascii="Times New Roman" w:hAnsi="Times New Roman"/>
        </w:rPr>
        <w:tab/>
        <w:t xml:space="preserve">                        </w:t>
      </w:r>
      <w:r w:rsidRPr="00BD32F2">
        <w:rPr>
          <w:rFonts w:ascii="Times New Roman" w:hAnsi="Times New Roman"/>
        </w:rPr>
        <w:tab/>
        <w:t xml:space="preserve">                                        Secretary</w:t>
      </w:r>
    </w:p>
    <w:p w:rsidR="00AF71DA" w:rsidRPr="00E47E13" w:rsidRDefault="00AF71DA" w:rsidP="00AF71DA">
      <w:pPr>
        <w:pStyle w:val="NoSpacing"/>
        <w:spacing w:after="240" w:line="360" w:lineRule="auto"/>
        <w:jc w:val="both"/>
        <w:rPr>
          <w:rFonts w:ascii="Times New Roman" w:hAnsi="Times New Roman"/>
          <w:sz w:val="21"/>
          <w:szCs w:val="21"/>
        </w:rPr>
      </w:pPr>
      <w:r w:rsidRPr="003C1B2A">
        <w:rPr>
          <w:rFonts w:ascii="Verdana" w:hAnsi="Verdana"/>
          <w:sz w:val="23"/>
          <w:szCs w:val="23"/>
        </w:rPr>
        <w:t xml:space="preserve"> </w:t>
      </w:r>
    </w:p>
    <w:p w:rsidR="00AF71DA" w:rsidRPr="00791690" w:rsidRDefault="00AF71DA" w:rsidP="00791690">
      <w:pPr>
        <w:shd w:val="clear" w:color="auto" w:fill="FFFFFF"/>
        <w:tabs>
          <w:tab w:val="left" w:pos="9072"/>
        </w:tabs>
        <w:spacing w:line="360" w:lineRule="auto"/>
        <w:ind w:right="29"/>
        <w:jc w:val="both"/>
        <w:rPr>
          <w:rFonts w:ascii="Verdana" w:hAnsi="Verdana"/>
          <w:sz w:val="23"/>
          <w:szCs w:val="23"/>
        </w:rPr>
      </w:pPr>
    </w:p>
    <w:sectPr w:rsidR="00AF71DA" w:rsidRPr="00791690" w:rsidSect="00CF29E2">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9B1" w:rsidRDefault="00E439B1" w:rsidP="00ED1140">
      <w:pPr>
        <w:spacing w:after="0" w:line="240" w:lineRule="auto"/>
      </w:pPr>
      <w:r>
        <w:separator/>
      </w:r>
    </w:p>
  </w:endnote>
  <w:endnote w:type="continuationSeparator" w:id="1">
    <w:p w:rsidR="00E439B1" w:rsidRDefault="00E439B1" w:rsidP="00ED1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20313"/>
      <w:docPartObj>
        <w:docPartGallery w:val="Page Numbers (Bottom of Page)"/>
        <w:docPartUnique/>
      </w:docPartObj>
    </w:sdtPr>
    <w:sdtContent>
      <w:p w:rsidR="000B6669" w:rsidRDefault="0086388C">
        <w:pPr>
          <w:pStyle w:val="Footer"/>
          <w:jc w:val="center"/>
        </w:pPr>
        <w:r w:rsidRPr="003223CC">
          <w:rPr>
            <w:rFonts w:ascii="Verdana" w:hAnsi="Verdana"/>
          </w:rPr>
          <w:fldChar w:fldCharType="begin"/>
        </w:r>
        <w:r w:rsidR="000B6669" w:rsidRPr="003223CC">
          <w:rPr>
            <w:rFonts w:ascii="Verdana" w:hAnsi="Verdana"/>
          </w:rPr>
          <w:instrText xml:space="preserve"> PAGE   \* MERGEFORMAT </w:instrText>
        </w:r>
        <w:r w:rsidRPr="003223CC">
          <w:rPr>
            <w:rFonts w:ascii="Verdana" w:hAnsi="Verdana"/>
          </w:rPr>
          <w:fldChar w:fldCharType="separate"/>
        </w:r>
        <w:r w:rsidR="00E439B1">
          <w:rPr>
            <w:rFonts w:ascii="Verdana" w:hAnsi="Verdana"/>
            <w:noProof/>
          </w:rPr>
          <w:t>1</w:t>
        </w:r>
        <w:r w:rsidRPr="003223CC">
          <w:rPr>
            <w:rFonts w:ascii="Verdana" w:hAnsi="Verdana"/>
          </w:rPr>
          <w:fldChar w:fldCharType="end"/>
        </w:r>
        <w:r w:rsidR="00997608">
          <w:rPr>
            <w:rFonts w:ascii="Verdana" w:hAnsi="Verdana"/>
          </w:rPr>
          <w:t>/9</w:t>
        </w:r>
      </w:p>
    </w:sdtContent>
  </w:sdt>
  <w:p w:rsidR="000B6669" w:rsidRDefault="000B6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9B1" w:rsidRDefault="00E439B1" w:rsidP="00ED1140">
      <w:pPr>
        <w:spacing w:after="0" w:line="240" w:lineRule="auto"/>
      </w:pPr>
      <w:r>
        <w:separator/>
      </w:r>
    </w:p>
  </w:footnote>
  <w:footnote w:type="continuationSeparator" w:id="1">
    <w:p w:rsidR="00E439B1" w:rsidRDefault="00E439B1" w:rsidP="00ED11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B416F"/>
    <w:multiLevelType w:val="hybridMultilevel"/>
    <w:tmpl w:val="5632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95109"/>
    <w:multiLevelType w:val="hybridMultilevel"/>
    <w:tmpl w:val="EC3678D2"/>
    <w:lvl w:ilvl="0" w:tplc="8A926764">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D36792"/>
    <w:multiLevelType w:val="hybridMultilevel"/>
    <w:tmpl w:val="028CF932"/>
    <w:lvl w:ilvl="0" w:tplc="9AD8BD5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0"/>
    <w:footnote w:id="1"/>
  </w:footnotePr>
  <w:endnotePr>
    <w:endnote w:id="0"/>
    <w:endnote w:id="1"/>
  </w:endnotePr>
  <w:compat>
    <w:useFELayout/>
  </w:compat>
  <w:rsids>
    <w:rsidRoot w:val="000739BB"/>
    <w:rsid w:val="00013752"/>
    <w:rsid w:val="00013A9B"/>
    <w:rsid w:val="00016AF3"/>
    <w:rsid w:val="000664A7"/>
    <w:rsid w:val="000739BB"/>
    <w:rsid w:val="000B62F4"/>
    <w:rsid w:val="000B6669"/>
    <w:rsid w:val="000C73DD"/>
    <w:rsid w:val="000D76FB"/>
    <w:rsid w:val="001051DA"/>
    <w:rsid w:val="00110B22"/>
    <w:rsid w:val="00113FD1"/>
    <w:rsid w:val="00115074"/>
    <w:rsid w:val="0011570C"/>
    <w:rsid w:val="001230C9"/>
    <w:rsid w:val="001509FC"/>
    <w:rsid w:val="001512CE"/>
    <w:rsid w:val="001743A4"/>
    <w:rsid w:val="001D4202"/>
    <w:rsid w:val="001F63B9"/>
    <w:rsid w:val="00207722"/>
    <w:rsid w:val="00265FBF"/>
    <w:rsid w:val="00284C3F"/>
    <w:rsid w:val="002916B8"/>
    <w:rsid w:val="002A460B"/>
    <w:rsid w:val="003223CC"/>
    <w:rsid w:val="003351AD"/>
    <w:rsid w:val="00366DB6"/>
    <w:rsid w:val="003846B4"/>
    <w:rsid w:val="00386267"/>
    <w:rsid w:val="003B242C"/>
    <w:rsid w:val="003C30C7"/>
    <w:rsid w:val="003C5E87"/>
    <w:rsid w:val="003E511A"/>
    <w:rsid w:val="003F0842"/>
    <w:rsid w:val="003F2398"/>
    <w:rsid w:val="003F335E"/>
    <w:rsid w:val="003F65BF"/>
    <w:rsid w:val="00403A93"/>
    <w:rsid w:val="00410E2D"/>
    <w:rsid w:val="00454D2B"/>
    <w:rsid w:val="00457432"/>
    <w:rsid w:val="00460540"/>
    <w:rsid w:val="00494B1F"/>
    <w:rsid w:val="004A58ED"/>
    <w:rsid w:val="004E1E69"/>
    <w:rsid w:val="00581F57"/>
    <w:rsid w:val="00585A1B"/>
    <w:rsid w:val="005A4FAE"/>
    <w:rsid w:val="005E0DC9"/>
    <w:rsid w:val="005F6DAC"/>
    <w:rsid w:val="00623E6E"/>
    <w:rsid w:val="006D0F8C"/>
    <w:rsid w:val="007456D0"/>
    <w:rsid w:val="00791690"/>
    <w:rsid w:val="007B431C"/>
    <w:rsid w:val="007C3B2B"/>
    <w:rsid w:val="008116EF"/>
    <w:rsid w:val="00816A66"/>
    <w:rsid w:val="0084181B"/>
    <w:rsid w:val="00860B7F"/>
    <w:rsid w:val="00861572"/>
    <w:rsid w:val="0086388C"/>
    <w:rsid w:val="00872671"/>
    <w:rsid w:val="00877F95"/>
    <w:rsid w:val="00884260"/>
    <w:rsid w:val="008846B9"/>
    <w:rsid w:val="008A6800"/>
    <w:rsid w:val="008B0D7D"/>
    <w:rsid w:val="008B26D3"/>
    <w:rsid w:val="008B44F6"/>
    <w:rsid w:val="008C5713"/>
    <w:rsid w:val="00997608"/>
    <w:rsid w:val="009C04B1"/>
    <w:rsid w:val="009C6ED8"/>
    <w:rsid w:val="009D109B"/>
    <w:rsid w:val="009E6D59"/>
    <w:rsid w:val="00A029A7"/>
    <w:rsid w:val="00A776BC"/>
    <w:rsid w:val="00A90744"/>
    <w:rsid w:val="00AA0EF0"/>
    <w:rsid w:val="00AF71DA"/>
    <w:rsid w:val="00B4569C"/>
    <w:rsid w:val="00B53825"/>
    <w:rsid w:val="00B55C4F"/>
    <w:rsid w:val="00B75D81"/>
    <w:rsid w:val="00B90FE8"/>
    <w:rsid w:val="00B95A65"/>
    <w:rsid w:val="00B97F63"/>
    <w:rsid w:val="00BB1D9D"/>
    <w:rsid w:val="00BC16A6"/>
    <w:rsid w:val="00BC3EF6"/>
    <w:rsid w:val="00BC5E7B"/>
    <w:rsid w:val="00BD3538"/>
    <w:rsid w:val="00BE78DD"/>
    <w:rsid w:val="00C4425A"/>
    <w:rsid w:val="00C55119"/>
    <w:rsid w:val="00C801F0"/>
    <w:rsid w:val="00CA74FA"/>
    <w:rsid w:val="00CB005D"/>
    <w:rsid w:val="00CD0678"/>
    <w:rsid w:val="00CE1598"/>
    <w:rsid w:val="00CE2734"/>
    <w:rsid w:val="00CF29E2"/>
    <w:rsid w:val="00D51559"/>
    <w:rsid w:val="00DF7A04"/>
    <w:rsid w:val="00E1620C"/>
    <w:rsid w:val="00E439B1"/>
    <w:rsid w:val="00E7293F"/>
    <w:rsid w:val="00ED1140"/>
    <w:rsid w:val="00F46E76"/>
    <w:rsid w:val="00F837C9"/>
    <w:rsid w:val="00FA66BE"/>
    <w:rsid w:val="00FA6DF9"/>
    <w:rsid w:val="00FB0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9BB"/>
    <w:pPr>
      <w:spacing w:after="0" w:line="240" w:lineRule="auto"/>
    </w:pPr>
    <w:rPr>
      <w:rFonts w:ascii="Calibri" w:eastAsia="Times New Roman" w:hAnsi="Calibri" w:cs="Times New Roman"/>
    </w:rPr>
  </w:style>
  <w:style w:type="paragraph" w:styleId="ListParagraph">
    <w:name w:val="List Paragraph"/>
    <w:basedOn w:val="Normal"/>
    <w:uiPriority w:val="34"/>
    <w:qFormat/>
    <w:rsid w:val="000739BB"/>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877F9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7F95"/>
    <w:rPr>
      <w:rFonts w:ascii="Courier New" w:eastAsia="Times New Roman" w:hAnsi="Courier New" w:cs="Times New Roman"/>
      <w:sz w:val="20"/>
      <w:szCs w:val="20"/>
    </w:rPr>
  </w:style>
  <w:style w:type="paragraph" w:styleId="BodyText">
    <w:name w:val="Body Text"/>
    <w:aliases w:val=" Char,Char"/>
    <w:basedOn w:val="Normal"/>
    <w:link w:val="BodyTextChar"/>
    <w:rsid w:val="00877F95"/>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877F9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11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140"/>
  </w:style>
  <w:style w:type="paragraph" w:styleId="Footer">
    <w:name w:val="footer"/>
    <w:basedOn w:val="Normal"/>
    <w:link w:val="FooterChar"/>
    <w:uiPriority w:val="99"/>
    <w:unhideWhenUsed/>
    <w:rsid w:val="00ED1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1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46A7E-8A93-41C2-8BD2-E083D5B7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124</cp:revision>
  <cp:lastPrinted>2024-03-20T11:19:00Z</cp:lastPrinted>
  <dcterms:created xsi:type="dcterms:W3CDTF">2023-06-02T09:38:00Z</dcterms:created>
  <dcterms:modified xsi:type="dcterms:W3CDTF">2024-03-20T11:19:00Z</dcterms:modified>
</cp:coreProperties>
</file>